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9398C6" w14:textId="77777777" w:rsidR="000A1843" w:rsidRPr="00B0122D" w:rsidRDefault="000A1843" w:rsidP="000A1843">
      <w:pPr>
        <w:spacing w:line="360" w:lineRule="auto"/>
        <w:ind w:left="708" w:right="707" w:firstLine="993"/>
        <w:jc w:val="right"/>
        <w:rPr>
          <w:b/>
          <w:sz w:val="22"/>
          <w:szCs w:val="22"/>
        </w:rPr>
      </w:pPr>
      <w:r w:rsidRPr="00B0122D">
        <w:rPr>
          <w:b/>
          <w:sz w:val="22"/>
          <w:szCs w:val="22"/>
        </w:rPr>
        <w:t xml:space="preserve">Egz. Nr </w:t>
      </w:r>
      <w:r w:rsidRPr="00B0122D">
        <w:rPr>
          <w:b/>
          <w:sz w:val="22"/>
          <w:szCs w:val="22"/>
        </w:rPr>
        <w:tab/>
      </w:r>
    </w:p>
    <w:p w14:paraId="7F58DB70" w14:textId="77777777" w:rsidR="000A1843" w:rsidRPr="00B0122D" w:rsidRDefault="000A1843" w:rsidP="000A1843">
      <w:pPr>
        <w:spacing w:line="360" w:lineRule="auto"/>
        <w:ind w:left="708" w:right="707" w:firstLine="993"/>
        <w:jc w:val="right"/>
        <w:rPr>
          <w:b/>
          <w:sz w:val="22"/>
          <w:szCs w:val="22"/>
        </w:rPr>
      </w:pPr>
    </w:p>
    <w:p w14:paraId="5A85AA32" w14:textId="3B82F7BF" w:rsidR="000A1843" w:rsidRPr="00B0122D" w:rsidRDefault="000A1843" w:rsidP="00B4565F">
      <w:pPr>
        <w:spacing w:line="276" w:lineRule="auto"/>
        <w:ind w:right="54"/>
        <w:jc w:val="center"/>
        <w:rPr>
          <w:b/>
          <w:sz w:val="36"/>
          <w:szCs w:val="22"/>
        </w:rPr>
      </w:pPr>
      <w:r w:rsidRPr="00B0122D">
        <w:rPr>
          <w:b/>
          <w:sz w:val="36"/>
          <w:szCs w:val="22"/>
        </w:rPr>
        <w:t xml:space="preserve">PROJEKT </w:t>
      </w:r>
      <w:r w:rsidR="0004121A" w:rsidRPr="00B0122D">
        <w:rPr>
          <w:b/>
          <w:sz w:val="36"/>
          <w:szCs w:val="22"/>
        </w:rPr>
        <w:t>TECHNICZNO</w:t>
      </w:r>
      <w:r w:rsidR="00153259" w:rsidRPr="00B0122D">
        <w:rPr>
          <w:b/>
          <w:sz w:val="36"/>
          <w:szCs w:val="22"/>
        </w:rPr>
        <w:t>-WYKONAWCZY</w:t>
      </w:r>
    </w:p>
    <w:p w14:paraId="54DF3281" w14:textId="2E3EA4C5" w:rsidR="000A1843" w:rsidRPr="00B0122D" w:rsidRDefault="000A1843" w:rsidP="00B4565F">
      <w:pPr>
        <w:spacing w:line="276" w:lineRule="auto"/>
        <w:ind w:right="707"/>
        <w:rPr>
          <w:b/>
          <w:sz w:val="28"/>
        </w:rPr>
      </w:pPr>
      <w:r w:rsidRPr="00B0122D">
        <w:rPr>
          <w:b/>
          <w:sz w:val="28"/>
        </w:rPr>
        <w:t xml:space="preserve">Nazwa </w:t>
      </w:r>
      <w:r w:rsidR="00567136" w:rsidRPr="00B0122D">
        <w:rPr>
          <w:b/>
          <w:sz w:val="28"/>
        </w:rPr>
        <w:t>zamierzenia budowlanego</w:t>
      </w:r>
      <w:r w:rsidRPr="00B0122D">
        <w:rPr>
          <w:b/>
          <w:sz w:val="28"/>
        </w:rPr>
        <w:t>:</w:t>
      </w:r>
    </w:p>
    <w:p w14:paraId="76E2F6E7" w14:textId="5BDB87EF" w:rsidR="000A1843" w:rsidRPr="00B0122D" w:rsidRDefault="00567136" w:rsidP="00B4565F">
      <w:pPr>
        <w:spacing w:line="276" w:lineRule="auto"/>
        <w:ind w:right="54"/>
        <w:jc w:val="both"/>
        <w:rPr>
          <w:b/>
          <w:sz w:val="32"/>
        </w:rPr>
      </w:pPr>
      <w:bookmarkStart w:id="0" w:name="_Hlk72662058"/>
      <w:r w:rsidRPr="00B0122D">
        <w:rPr>
          <w:b/>
          <w:sz w:val="32"/>
        </w:rPr>
        <w:t xml:space="preserve">„Rozbudowa drogi powiatowej DP4337E ul. Orzeszkowej w Tomaszowie Mazowieckim na odcinku od ul. Zawadzkiej do ul. Legionów wraz z rozbudową skrzyżowania ulic Orzeszkowej, Legionów i Barlickiego” realizowaną w ramach zadania inwestycyjnego pn.: „Rozbudowa drogi powiatowej DP4337E ul. Orzeszkowej w Tomaszowie Mazowieckim” </w:t>
      </w:r>
    </w:p>
    <w:bookmarkEnd w:id="0"/>
    <w:p w14:paraId="2F501A49" w14:textId="1FA55C30" w:rsidR="000A1843" w:rsidRPr="00B0122D" w:rsidRDefault="000A1843" w:rsidP="00B4565F">
      <w:pPr>
        <w:spacing w:after="240" w:line="276" w:lineRule="auto"/>
        <w:ind w:right="707"/>
        <w:jc w:val="center"/>
        <w:rPr>
          <w:bCs/>
          <w:iCs/>
        </w:rPr>
      </w:pPr>
      <w:r w:rsidRPr="00B0122D">
        <w:rPr>
          <w:bCs/>
          <w:iCs/>
        </w:rPr>
        <w:t>(kategoria obiektu budowlanego XXV</w:t>
      </w:r>
      <w:r w:rsidR="00E7278B" w:rsidRPr="00B0122D">
        <w:rPr>
          <w:bCs/>
          <w:iCs/>
        </w:rPr>
        <w:t>I</w:t>
      </w:r>
      <w:r w:rsidRPr="00B0122D">
        <w:rPr>
          <w:bCs/>
          <w:iCs/>
        </w:rPr>
        <w:t>)</w:t>
      </w:r>
    </w:p>
    <w:p w14:paraId="2F0D1EB0" w14:textId="77777777" w:rsidR="000A1843" w:rsidRPr="00B0122D" w:rsidRDefault="000A1843" w:rsidP="00B4565F">
      <w:pPr>
        <w:spacing w:line="276" w:lineRule="auto"/>
        <w:ind w:right="707"/>
        <w:rPr>
          <w:b/>
          <w:sz w:val="24"/>
        </w:rPr>
      </w:pPr>
      <w:r w:rsidRPr="00B0122D">
        <w:rPr>
          <w:b/>
          <w:sz w:val="24"/>
        </w:rPr>
        <w:t>Adres obiektu budowlanego:</w:t>
      </w:r>
    </w:p>
    <w:p w14:paraId="15751F70" w14:textId="77777777" w:rsidR="00567136" w:rsidRPr="00B0122D" w:rsidRDefault="00567136" w:rsidP="00B4565F">
      <w:pPr>
        <w:spacing w:line="276" w:lineRule="auto"/>
        <w:ind w:right="54"/>
        <w:rPr>
          <w:b/>
          <w:sz w:val="24"/>
        </w:rPr>
      </w:pPr>
      <w:r w:rsidRPr="00B0122D">
        <w:rPr>
          <w:b/>
          <w:sz w:val="24"/>
        </w:rPr>
        <w:t>Ul. Orzeszkowej w m. Tomaszów Mazowiecki, powiat tomaszowski, województwo łódzkie</w:t>
      </w:r>
    </w:p>
    <w:p w14:paraId="4943B978" w14:textId="77777777" w:rsidR="00567136" w:rsidRPr="00B0122D" w:rsidRDefault="00567136" w:rsidP="00B4565F">
      <w:pPr>
        <w:spacing w:line="276" w:lineRule="auto"/>
        <w:ind w:right="54"/>
        <w:rPr>
          <w:b/>
          <w:sz w:val="24"/>
        </w:rPr>
      </w:pPr>
      <w:r w:rsidRPr="00B0122D">
        <w:rPr>
          <w:b/>
          <w:sz w:val="24"/>
        </w:rPr>
        <w:t xml:space="preserve">Obręb: 9, Działki nr: </w:t>
      </w:r>
      <w:bookmarkStart w:id="1" w:name="_Hlk72662147"/>
      <w:r w:rsidRPr="00B0122D">
        <w:rPr>
          <w:b/>
          <w:sz w:val="24"/>
        </w:rPr>
        <w:t>2, 383, 25/1, 149/1, 185, 192</w:t>
      </w:r>
    </w:p>
    <w:bookmarkEnd w:id="1"/>
    <w:p w14:paraId="0948E73B" w14:textId="366D52E5" w:rsidR="000A1843" w:rsidRPr="00B0122D" w:rsidRDefault="00567136" w:rsidP="00B4565F">
      <w:pPr>
        <w:spacing w:after="240" w:line="276" w:lineRule="auto"/>
        <w:ind w:right="54"/>
        <w:rPr>
          <w:b/>
          <w:sz w:val="24"/>
        </w:rPr>
      </w:pPr>
      <w:r w:rsidRPr="00B0122D">
        <w:rPr>
          <w:b/>
          <w:sz w:val="24"/>
        </w:rPr>
        <w:t>Obręb: 10, Działki nr: 810, 429</w:t>
      </w:r>
    </w:p>
    <w:p w14:paraId="4CDB7037" w14:textId="77777777" w:rsidR="000A1843" w:rsidRPr="00B0122D" w:rsidRDefault="000A1843" w:rsidP="00B4565F">
      <w:pPr>
        <w:spacing w:after="120" w:line="276" w:lineRule="auto"/>
        <w:ind w:right="707"/>
        <w:rPr>
          <w:b/>
          <w:sz w:val="24"/>
        </w:rPr>
      </w:pPr>
      <w:r w:rsidRPr="00B0122D">
        <w:rPr>
          <w:b/>
          <w:sz w:val="24"/>
        </w:rPr>
        <w:t>Inwestor:</w:t>
      </w:r>
    </w:p>
    <w:p w14:paraId="196CC726" w14:textId="77777777" w:rsidR="000A1843" w:rsidRPr="00B0122D" w:rsidRDefault="000A1843" w:rsidP="00B4565F">
      <w:pPr>
        <w:spacing w:line="276" w:lineRule="auto"/>
        <w:ind w:right="108" w:firstLine="709"/>
        <w:rPr>
          <w:b/>
          <w:sz w:val="24"/>
        </w:rPr>
      </w:pPr>
      <w:r w:rsidRPr="00B0122D">
        <w:rPr>
          <w:b/>
          <w:sz w:val="24"/>
        </w:rPr>
        <w:t>ZARZĄD DRÓG POWIATOWYCH W TOMASZOWIE MAZOWIECKIM</w:t>
      </w:r>
    </w:p>
    <w:p w14:paraId="7D20B61F" w14:textId="77777777" w:rsidR="000A1843" w:rsidRPr="00B0122D" w:rsidRDefault="000A1843" w:rsidP="00B4565F">
      <w:pPr>
        <w:spacing w:line="276" w:lineRule="auto"/>
        <w:ind w:right="108" w:firstLine="709"/>
        <w:rPr>
          <w:b/>
          <w:sz w:val="24"/>
        </w:rPr>
      </w:pPr>
      <w:r w:rsidRPr="00B0122D">
        <w:rPr>
          <w:b/>
          <w:sz w:val="24"/>
        </w:rPr>
        <w:t>UL. ŚW. ANTONIEGO 41</w:t>
      </w:r>
    </w:p>
    <w:p w14:paraId="6AF7C1BD" w14:textId="77777777" w:rsidR="000A1843" w:rsidRPr="00B0122D" w:rsidRDefault="000A1843" w:rsidP="00B4565F">
      <w:pPr>
        <w:spacing w:after="240" w:line="276" w:lineRule="auto"/>
        <w:ind w:right="108" w:firstLine="709"/>
        <w:rPr>
          <w:b/>
          <w:sz w:val="24"/>
        </w:rPr>
      </w:pPr>
      <w:r w:rsidRPr="00B0122D">
        <w:rPr>
          <w:b/>
          <w:sz w:val="24"/>
        </w:rPr>
        <w:t>97-200 TOMASZÓW MAZOWIECKI</w:t>
      </w:r>
    </w:p>
    <w:p w14:paraId="4464174F" w14:textId="77777777" w:rsidR="00567136" w:rsidRPr="00B0122D" w:rsidRDefault="00567136" w:rsidP="00B4565F">
      <w:pPr>
        <w:spacing w:after="120" w:line="276" w:lineRule="auto"/>
        <w:ind w:right="707"/>
        <w:rPr>
          <w:b/>
          <w:sz w:val="24"/>
        </w:rPr>
      </w:pPr>
      <w:r w:rsidRPr="00B0122D">
        <w:rPr>
          <w:b/>
          <w:sz w:val="24"/>
        </w:rPr>
        <w:t>Zleceniodawca:</w:t>
      </w:r>
    </w:p>
    <w:p w14:paraId="4EDF0B8A" w14:textId="77777777" w:rsidR="00567136" w:rsidRPr="00B0122D" w:rsidRDefault="00567136" w:rsidP="00B4565F">
      <w:pPr>
        <w:spacing w:line="276" w:lineRule="auto"/>
        <w:ind w:right="108" w:firstLine="709"/>
        <w:rPr>
          <w:b/>
          <w:sz w:val="24"/>
        </w:rPr>
      </w:pPr>
      <w:r w:rsidRPr="00B0122D">
        <w:rPr>
          <w:b/>
          <w:sz w:val="24"/>
        </w:rPr>
        <w:t>ZARZĄD DRÓG POWIATOWYCH W TOMASZOWIE MAZOWIECKIM</w:t>
      </w:r>
    </w:p>
    <w:p w14:paraId="5DCA7ECE" w14:textId="77777777" w:rsidR="00567136" w:rsidRPr="00B0122D" w:rsidRDefault="00567136" w:rsidP="00B4565F">
      <w:pPr>
        <w:spacing w:line="276" w:lineRule="auto"/>
        <w:ind w:right="108" w:firstLine="709"/>
        <w:rPr>
          <w:b/>
          <w:sz w:val="24"/>
        </w:rPr>
      </w:pPr>
      <w:r w:rsidRPr="00B0122D">
        <w:rPr>
          <w:b/>
          <w:sz w:val="24"/>
        </w:rPr>
        <w:t>UL. ŚW. ANTONIEGO 41</w:t>
      </w:r>
    </w:p>
    <w:p w14:paraId="3C6F7E3A" w14:textId="77777777" w:rsidR="00567136" w:rsidRPr="00B0122D" w:rsidRDefault="00567136" w:rsidP="00B4565F">
      <w:pPr>
        <w:spacing w:after="120" w:line="276" w:lineRule="auto"/>
        <w:ind w:right="108" w:firstLine="709"/>
        <w:rPr>
          <w:b/>
          <w:sz w:val="24"/>
        </w:rPr>
      </w:pPr>
      <w:r w:rsidRPr="00B0122D">
        <w:rPr>
          <w:b/>
          <w:sz w:val="24"/>
        </w:rPr>
        <w:t>97-200 TOMASZÓW MAZOWIECKI</w:t>
      </w:r>
    </w:p>
    <w:p w14:paraId="1C4A454C" w14:textId="77777777" w:rsidR="00567136" w:rsidRPr="00B0122D" w:rsidRDefault="00567136" w:rsidP="00B4565F">
      <w:pPr>
        <w:spacing w:after="120" w:line="276" w:lineRule="auto"/>
        <w:ind w:right="707"/>
        <w:rPr>
          <w:b/>
          <w:sz w:val="24"/>
        </w:rPr>
      </w:pPr>
      <w:r w:rsidRPr="00B0122D">
        <w:rPr>
          <w:b/>
          <w:sz w:val="24"/>
        </w:rPr>
        <w:t>Jednostka projektowa:</w:t>
      </w:r>
    </w:p>
    <w:p w14:paraId="6851405C" w14:textId="77777777" w:rsidR="00567136" w:rsidRPr="00B0122D" w:rsidRDefault="00567136" w:rsidP="00B4565F">
      <w:pPr>
        <w:spacing w:line="276" w:lineRule="auto"/>
        <w:ind w:right="108" w:firstLine="709"/>
        <w:rPr>
          <w:b/>
          <w:sz w:val="24"/>
        </w:rPr>
      </w:pPr>
      <w:r w:rsidRPr="00B0122D">
        <w:rPr>
          <w:b/>
          <w:sz w:val="24"/>
        </w:rPr>
        <w:t xml:space="preserve">SOCHOR Sp. Z o. o. </w:t>
      </w:r>
    </w:p>
    <w:p w14:paraId="101EFBC4" w14:textId="77777777" w:rsidR="00567136" w:rsidRPr="00B0122D" w:rsidRDefault="00567136" w:rsidP="00B4565F">
      <w:pPr>
        <w:spacing w:line="276" w:lineRule="auto"/>
        <w:ind w:right="108" w:firstLine="709"/>
        <w:rPr>
          <w:b/>
          <w:sz w:val="24"/>
        </w:rPr>
      </w:pPr>
      <w:r w:rsidRPr="00B0122D">
        <w:rPr>
          <w:b/>
          <w:sz w:val="24"/>
        </w:rPr>
        <w:t>ul. Maratońska 82</w:t>
      </w:r>
    </w:p>
    <w:p w14:paraId="602585EE" w14:textId="67A0D201" w:rsidR="0026685C" w:rsidRPr="00B0122D" w:rsidRDefault="00567136" w:rsidP="00B4565F">
      <w:pPr>
        <w:spacing w:line="276" w:lineRule="auto"/>
        <w:ind w:right="108" w:firstLine="709"/>
        <w:rPr>
          <w:b/>
          <w:sz w:val="24"/>
        </w:rPr>
      </w:pPr>
      <w:r w:rsidRPr="00B0122D">
        <w:rPr>
          <w:b/>
          <w:sz w:val="24"/>
        </w:rPr>
        <w:t>94-007 Łódź</w:t>
      </w:r>
    </w:p>
    <w:p w14:paraId="7973CF48" w14:textId="77777777" w:rsidR="00B4565F" w:rsidRPr="00B0122D" w:rsidRDefault="00B4565F" w:rsidP="00567136">
      <w:pPr>
        <w:spacing w:line="276" w:lineRule="auto"/>
        <w:ind w:right="108" w:firstLine="709"/>
        <w:rPr>
          <w:b/>
          <w:sz w:val="24"/>
        </w:rPr>
      </w:pPr>
    </w:p>
    <w:p w14:paraId="3E5608CF" w14:textId="77777777" w:rsidR="00567136" w:rsidRPr="00B0122D" w:rsidRDefault="00567136" w:rsidP="00567136">
      <w:pPr>
        <w:spacing w:after="120" w:line="276" w:lineRule="auto"/>
        <w:ind w:right="106"/>
        <w:rPr>
          <w:b/>
          <w:sz w:val="24"/>
        </w:rPr>
      </w:pPr>
      <w:r w:rsidRPr="00B0122D">
        <w:rPr>
          <w:b/>
          <w:sz w:val="24"/>
        </w:rPr>
        <w:t xml:space="preserve">TOM IV: Branża Elektroenergetyczna- Usunięcie kolizji </w:t>
      </w:r>
    </w:p>
    <w:tbl>
      <w:tblPr>
        <w:tblStyle w:val="Tabela-Siatka"/>
        <w:tblW w:w="10343" w:type="dxa"/>
        <w:tblLook w:val="04A0" w:firstRow="1" w:lastRow="0" w:firstColumn="1" w:lastColumn="0" w:noHBand="0" w:noVBand="1"/>
      </w:tblPr>
      <w:tblGrid>
        <w:gridCol w:w="2122"/>
        <w:gridCol w:w="3118"/>
        <w:gridCol w:w="2118"/>
        <w:gridCol w:w="2985"/>
      </w:tblGrid>
      <w:tr w:rsidR="00451A1D" w:rsidRPr="00B0122D" w14:paraId="713978F0" w14:textId="77777777" w:rsidTr="00567136">
        <w:trPr>
          <w:trHeight w:val="483"/>
        </w:trPr>
        <w:tc>
          <w:tcPr>
            <w:tcW w:w="2122" w:type="dxa"/>
          </w:tcPr>
          <w:p w14:paraId="1C722B93" w14:textId="77777777" w:rsidR="00451A1D" w:rsidRPr="00B0122D" w:rsidRDefault="00451A1D" w:rsidP="00451A1D">
            <w:pPr>
              <w:spacing w:line="276" w:lineRule="auto"/>
              <w:ind w:right="106"/>
              <w:jc w:val="center"/>
              <w:rPr>
                <w:b/>
                <w:szCs w:val="20"/>
              </w:rPr>
            </w:pPr>
            <w:r w:rsidRPr="00B0122D">
              <w:rPr>
                <w:b/>
                <w:szCs w:val="20"/>
              </w:rPr>
              <w:t xml:space="preserve">Stanowisko </w:t>
            </w:r>
          </w:p>
        </w:tc>
        <w:tc>
          <w:tcPr>
            <w:tcW w:w="3118" w:type="dxa"/>
          </w:tcPr>
          <w:p w14:paraId="62FE78E6" w14:textId="77777777" w:rsidR="00451A1D" w:rsidRPr="00B0122D" w:rsidRDefault="00451A1D" w:rsidP="00451A1D">
            <w:pPr>
              <w:spacing w:line="276" w:lineRule="auto"/>
              <w:ind w:right="106"/>
              <w:jc w:val="center"/>
              <w:rPr>
                <w:b/>
                <w:szCs w:val="20"/>
              </w:rPr>
            </w:pPr>
            <w:r w:rsidRPr="00B0122D">
              <w:rPr>
                <w:b/>
                <w:szCs w:val="20"/>
              </w:rPr>
              <w:t>Imię i nazwisko</w:t>
            </w:r>
          </w:p>
        </w:tc>
        <w:tc>
          <w:tcPr>
            <w:tcW w:w="2118" w:type="dxa"/>
          </w:tcPr>
          <w:p w14:paraId="5770E8DE" w14:textId="77777777" w:rsidR="00451A1D" w:rsidRPr="00B0122D" w:rsidRDefault="00451A1D" w:rsidP="00451A1D">
            <w:pPr>
              <w:spacing w:line="276" w:lineRule="auto"/>
              <w:ind w:right="106"/>
              <w:jc w:val="center"/>
              <w:rPr>
                <w:b/>
                <w:szCs w:val="20"/>
              </w:rPr>
            </w:pPr>
            <w:r w:rsidRPr="00B0122D">
              <w:rPr>
                <w:b/>
                <w:szCs w:val="20"/>
              </w:rPr>
              <w:t xml:space="preserve">Uprawnienia </w:t>
            </w:r>
          </w:p>
        </w:tc>
        <w:tc>
          <w:tcPr>
            <w:tcW w:w="2985" w:type="dxa"/>
          </w:tcPr>
          <w:p w14:paraId="21A27A45" w14:textId="77777777" w:rsidR="00451A1D" w:rsidRPr="00B0122D" w:rsidRDefault="00451A1D" w:rsidP="00451A1D">
            <w:pPr>
              <w:spacing w:line="276" w:lineRule="auto"/>
              <w:ind w:right="106"/>
              <w:jc w:val="center"/>
              <w:rPr>
                <w:b/>
                <w:szCs w:val="20"/>
              </w:rPr>
            </w:pPr>
            <w:r w:rsidRPr="00B0122D">
              <w:rPr>
                <w:b/>
                <w:szCs w:val="20"/>
              </w:rPr>
              <w:t>Podpis</w:t>
            </w:r>
          </w:p>
        </w:tc>
      </w:tr>
      <w:tr w:rsidR="00567136" w:rsidRPr="00B0122D" w14:paraId="31F037FE" w14:textId="77777777" w:rsidTr="00993B78">
        <w:trPr>
          <w:trHeight w:val="739"/>
        </w:trPr>
        <w:tc>
          <w:tcPr>
            <w:tcW w:w="2122" w:type="dxa"/>
            <w:vAlign w:val="center"/>
          </w:tcPr>
          <w:p w14:paraId="141CF739" w14:textId="77777777" w:rsidR="00567136" w:rsidRPr="00B0122D" w:rsidRDefault="00567136" w:rsidP="00993B78">
            <w:pPr>
              <w:spacing w:line="276" w:lineRule="auto"/>
              <w:ind w:right="106"/>
              <w:jc w:val="center"/>
              <w:rPr>
                <w:b/>
                <w:szCs w:val="20"/>
              </w:rPr>
            </w:pPr>
            <w:r w:rsidRPr="00B0122D">
              <w:rPr>
                <w:b/>
                <w:szCs w:val="20"/>
              </w:rPr>
              <w:t>Projektant</w:t>
            </w:r>
          </w:p>
          <w:p w14:paraId="3644FB35" w14:textId="77777777" w:rsidR="00567136" w:rsidRPr="00B0122D" w:rsidRDefault="00567136" w:rsidP="00993B78">
            <w:pPr>
              <w:spacing w:line="276" w:lineRule="auto"/>
              <w:ind w:right="106"/>
              <w:jc w:val="center"/>
              <w:rPr>
                <w:b/>
                <w:szCs w:val="20"/>
              </w:rPr>
            </w:pPr>
            <w:r w:rsidRPr="00B0122D">
              <w:rPr>
                <w:b/>
                <w:szCs w:val="20"/>
              </w:rPr>
              <w:t>Branża Elektryczna</w:t>
            </w:r>
          </w:p>
        </w:tc>
        <w:tc>
          <w:tcPr>
            <w:tcW w:w="3118" w:type="dxa"/>
            <w:vAlign w:val="center"/>
          </w:tcPr>
          <w:p w14:paraId="0F65EE42" w14:textId="748A21AC" w:rsidR="00567136" w:rsidRPr="00B0122D" w:rsidRDefault="00B4565F" w:rsidP="00993B78">
            <w:pPr>
              <w:spacing w:line="276" w:lineRule="auto"/>
              <w:ind w:right="106"/>
              <w:jc w:val="center"/>
              <w:rPr>
                <w:b/>
                <w:szCs w:val="20"/>
              </w:rPr>
            </w:pPr>
            <w:r w:rsidRPr="00B0122D">
              <w:rPr>
                <w:b/>
                <w:szCs w:val="20"/>
              </w:rPr>
              <w:t>m</w:t>
            </w:r>
            <w:r w:rsidR="00567136" w:rsidRPr="00B0122D">
              <w:rPr>
                <w:b/>
                <w:szCs w:val="20"/>
              </w:rPr>
              <w:t>gr. inż.</w:t>
            </w:r>
          </w:p>
          <w:p w14:paraId="547210D3" w14:textId="3E0D45D8" w:rsidR="00567136" w:rsidRPr="00B0122D" w:rsidRDefault="00567136" w:rsidP="00993B78">
            <w:pPr>
              <w:spacing w:line="276" w:lineRule="auto"/>
              <w:ind w:right="106"/>
              <w:jc w:val="center"/>
              <w:rPr>
                <w:b/>
                <w:szCs w:val="20"/>
              </w:rPr>
            </w:pPr>
            <w:r w:rsidRPr="00B0122D">
              <w:rPr>
                <w:b/>
                <w:szCs w:val="20"/>
              </w:rPr>
              <w:t>Mateusz Lasoń</w:t>
            </w:r>
          </w:p>
        </w:tc>
        <w:tc>
          <w:tcPr>
            <w:tcW w:w="2118" w:type="dxa"/>
            <w:vAlign w:val="center"/>
          </w:tcPr>
          <w:p w14:paraId="36FC46FE" w14:textId="09EF5A93" w:rsidR="00567136" w:rsidRPr="00B0122D" w:rsidRDefault="00567136" w:rsidP="00993B78">
            <w:pPr>
              <w:spacing w:line="276" w:lineRule="auto"/>
              <w:ind w:right="106"/>
              <w:jc w:val="center"/>
              <w:rPr>
                <w:b/>
                <w:szCs w:val="20"/>
              </w:rPr>
            </w:pPr>
            <w:r w:rsidRPr="00B0122D">
              <w:rPr>
                <w:b/>
                <w:szCs w:val="20"/>
              </w:rPr>
              <w:t>LOD/4443/PWBE/20</w:t>
            </w:r>
          </w:p>
        </w:tc>
        <w:tc>
          <w:tcPr>
            <w:tcW w:w="2985" w:type="dxa"/>
            <w:vAlign w:val="center"/>
          </w:tcPr>
          <w:p w14:paraId="073C5E09" w14:textId="1E3F96F0" w:rsidR="00567136" w:rsidRPr="00B0122D" w:rsidRDefault="00567136" w:rsidP="00993B78">
            <w:pPr>
              <w:spacing w:line="276" w:lineRule="auto"/>
              <w:ind w:right="106"/>
              <w:jc w:val="center"/>
              <w:rPr>
                <w:b/>
                <w:szCs w:val="20"/>
              </w:rPr>
            </w:pPr>
          </w:p>
        </w:tc>
      </w:tr>
      <w:tr w:rsidR="00640573" w:rsidRPr="00B0122D" w14:paraId="6C2E53BA" w14:textId="77777777" w:rsidTr="00567136">
        <w:trPr>
          <w:trHeight w:val="739"/>
        </w:trPr>
        <w:tc>
          <w:tcPr>
            <w:tcW w:w="2122" w:type="dxa"/>
            <w:vAlign w:val="center"/>
          </w:tcPr>
          <w:p w14:paraId="0933CC28" w14:textId="15B9DB18" w:rsidR="00640573" w:rsidRPr="00B0122D" w:rsidRDefault="00567136" w:rsidP="00640573">
            <w:pPr>
              <w:spacing w:line="276" w:lineRule="auto"/>
              <w:ind w:right="106"/>
              <w:jc w:val="center"/>
              <w:rPr>
                <w:b/>
                <w:szCs w:val="20"/>
              </w:rPr>
            </w:pPr>
            <w:r w:rsidRPr="00B0122D">
              <w:rPr>
                <w:b/>
                <w:szCs w:val="20"/>
              </w:rPr>
              <w:t>Sprawdzający</w:t>
            </w:r>
          </w:p>
          <w:p w14:paraId="1A2499A6" w14:textId="7BC6370B" w:rsidR="00640573" w:rsidRPr="00B0122D" w:rsidRDefault="00640573" w:rsidP="00640573">
            <w:pPr>
              <w:spacing w:line="276" w:lineRule="auto"/>
              <w:ind w:right="106"/>
              <w:jc w:val="center"/>
              <w:rPr>
                <w:b/>
                <w:szCs w:val="20"/>
              </w:rPr>
            </w:pPr>
            <w:r w:rsidRPr="00B0122D">
              <w:rPr>
                <w:b/>
                <w:szCs w:val="20"/>
              </w:rPr>
              <w:t xml:space="preserve">Branża </w:t>
            </w:r>
            <w:r w:rsidR="005B6DB7" w:rsidRPr="00B0122D">
              <w:rPr>
                <w:b/>
                <w:szCs w:val="20"/>
              </w:rPr>
              <w:t>Elektryczna</w:t>
            </w:r>
          </w:p>
        </w:tc>
        <w:tc>
          <w:tcPr>
            <w:tcW w:w="3118" w:type="dxa"/>
            <w:vAlign w:val="center"/>
          </w:tcPr>
          <w:p w14:paraId="3727BF79" w14:textId="542CE034" w:rsidR="00640573" w:rsidRPr="00B0122D" w:rsidRDefault="00B4565F" w:rsidP="00640573">
            <w:pPr>
              <w:spacing w:line="276" w:lineRule="auto"/>
              <w:ind w:right="106"/>
              <w:jc w:val="center"/>
              <w:rPr>
                <w:b/>
                <w:szCs w:val="20"/>
              </w:rPr>
            </w:pPr>
            <w:r w:rsidRPr="00B0122D">
              <w:rPr>
                <w:b/>
                <w:szCs w:val="20"/>
              </w:rPr>
              <w:t>m</w:t>
            </w:r>
            <w:r w:rsidR="00640573" w:rsidRPr="00B0122D">
              <w:rPr>
                <w:b/>
                <w:szCs w:val="20"/>
              </w:rPr>
              <w:t>gr. inż.</w:t>
            </w:r>
          </w:p>
          <w:p w14:paraId="09273F0A" w14:textId="096545C1" w:rsidR="00640573" w:rsidRPr="00B0122D" w:rsidRDefault="00B64ED5" w:rsidP="00640573">
            <w:pPr>
              <w:spacing w:line="276" w:lineRule="auto"/>
              <w:ind w:right="106"/>
              <w:jc w:val="center"/>
              <w:rPr>
                <w:b/>
                <w:szCs w:val="20"/>
              </w:rPr>
            </w:pPr>
            <w:r w:rsidRPr="00B0122D">
              <w:rPr>
                <w:b/>
                <w:szCs w:val="20"/>
              </w:rPr>
              <w:t>Barbara Majewicz</w:t>
            </w:r>
          </w:p>
        </w:tc>
        <w:tc>
          <w:tcPr>
            <w:tcW w:w="2118" w:type="dxa"/>
            <w:vAlign w:val="center"/>
          </w:tcPr>
          <w:p w14:paraId="41AA0BEB" w14:textId="349238E3" w:rsidR="00640573" w:rsidRPr="00B0122D" w:rsidRDefault="00640573" w:rsidP="00640573">
            <w:pPr>
              <w:spacing w:line="276" w:lineRule="auto"/>
              <w:ind w:right="106"/>
              <w:jc w:val="center"/>
              <w:rPr>
                <w:b/>
                <w:szCs w:val="20"/>
              </w:rPr>
            </w:pPr>
            <w:r w:rsidRPr="00B0122D">
              <w:rPr>
                <w:b/>
                <w:szCs w:val="20"/>
              </w:rPr>
              <w:t>LOD/4</w:t>
            </w:r>
            <w:r w:rsidR="00B64ED5" w:rsidRPr="00B0122D">
              <w:rPr>
                <w:b/>
                <w:szCs w:val="20"/>
              </w:rPr>
              <w:t>722</w:t>
            </w:r>
            <w:r w:rsidRPr="00B0122D">
              <w:rPr>
                <w:b/>
                <w:szCs w:val="20"/>
              </w:rPr>
              <w:t>/PWB</w:t>
            </w:r>
            <w:r w:rsidR="005B6DB7" w:rsidRPr="00B0122D">
              <w:rPr>
                <w:b/>
                <w:szCs w:val="20"/>
              </w:rPr>
              <w:t>E</w:t>
            </w:r>
            <w:r w:rsidRPr="00B0122D">
              <w:rPr>
                <w:b/>
                <w:szCs w:val="20"/>
              </w:rPr>
              <w:t>/2</w:t>
            </w:r>
            <w:r w:rsidR="00B64ED5" w:rsidRPr="00B0122D">
              <w:rPr>
                <w:b/>
                <w:szCs w:val="20"/>
              </w:rPr>
              <w:t>2</w:t>
            </w:r>
          </w:p>
        </w:tc>
        <w:tc>
          <w:tcPr>
            <w:tcW w:w="2985" w:type="dxa"/>
            <w:vAlign w:val="center"/>
          </w:tcPr>
          <w:p w14:paraId="3398136F" w14:textId="786D9023" w:rsidR="00640573" w:rsidRPr="00B0122D" w:rsidRDefault="00640573" w:rsidP="00640573">
            <w:pPr>
              <w:spacing w:line="276" w:lineRule="auto"/>
              <w:ind w:right="106"/>
              <w:jc w:val="center"/>
              <w:rPr>
                <w:b/>
                <w:szCs w:val="20"/>
              </w:rPr>
            </w:pPr>
          </w:p>
        </w:tc>
      </w:tr>
    </w:tbl>
    <w:p w14:paraId="72BB1FB0" w14:textId="444DC85D" w:rsidR="00E047CB" w:rsidRPr="00B0122D" w:rsidRDefault="005646CB" w:rsidP="000C43E9">
      <w:pPr>
        <w:spacing w:line="360" w:lineRule="auto"/>
        <w:ind w:left="708"/>
        <w:jc w:val="center"/>
        <w:rPr>
          <w:b/>
          <w:sz w:val="28"/>
        </w:rPr>
        <w:sectPr w:rsidR="00E047CB" w:rsidRPr="00B0122D" w:rsidSect="00F17CED">
          <w:headerReference w:type="default" r:id="rId8"/>
          <w:footerReference w:type="default" r:id="rId9"/>
          <w:footnotePr>
            <w:pos w:val="beneathText"/>
            <w:numRestart w:val="eachPage"/>
          </w:footnotePr>
          <w:endnotePr>
            <w:numFmt w:val="decimal"/>
          </w:endnotePr>
          <w:type w:val="continuous"/>
          <w:pgSz w:w="11905" w:h="16837"/>
          <w:pgMar w:top="709" w:right="990" w:bottom="1276" w:left="1080" w:header="1134" w:footer="1134" w:gutter="0"/>
          <w:cols w:space="708"/>
          <w:titlePg/>
          <w:docGrid w:linePitch="360"/>
        </w:sectPr>
      </w:pPr>
      <w:r w:rsidRPr="00B0122D">
        <w:rPr>
          <w:b/>
          <w:sz w:val="28"/>
        </w:rPr>
        <w:t>Łódź,</w:t>
      </w:r>
      <w:r w:rsidR="00567136" w:rsidRPr="00B0122D">
        <w:rPr>
          <w:b/>
          <w:sz w:val="28"/>
        </w:rPr>
        <w:t xml:space="preserve"> </w:t>
      </w:r>
      <w:r w:rsidR="00697606">
        <w:rPr>
          <w:b/>
          <w:sz w:val="28"/>
        </w:rPr>
        <w:t>Lipiec</w:t>
      </w:r>
      <w:r w:rsidR="007D2920" w:rsidRPr="00B0122D">
        <w:rPr>
          <w:b/>
          <w:sz w:val="28"/>
        </w:rPr>
        <w:t>202</w:t>
      </w:r>
      <w:r w:rsidR="00567136" w:rsidRPr="00B0122D">
        <w:rPr>
          <w:b/>
          <w:sz w:val="28"/>
        </w:rPr>
        <w:t>3</w:t>
      </w:r>
      <w:r w:rsidRPr="00B0122D">
        <w:rPr>
          <w:b/>
          <w:sz w:val="28"/>
        </w:rPr>
        <w:t xml:space="preserve"> r.</w:t>
      </w:r>
    </w:p>
    <w:p w14:paraId="64F78EF6" w14:textId="66CB4051" w:rsidR="00F17CED" w:rsidRPr="00B0122D" w:rsidRDefault="00F17CED">
      <w:pPr>
        <w:suppressAutoHyphens w:val="0"/>
        <w:rPr>
          <w:b/>
          <w:bCs/>
          <w:caps/>
          <w:szCs w:val="20"/>
        </w:rPr>
      </w:pPr>
    </w:p>
    <w:p w14:paraId="1F6C15AC" w14:textId="77777777" w:rsidR="008E6DA7" w:rsidRPr="00B0122D" w:rsidRDefault="008E6DA7" w:rsidP="00726868">
      <w:pPr>
        <w:tabs>
          <w:tab w:val="left" w:pos="5898"/>
        </w:tabs>
        <w:suppressAutoHyphens w:val="0"/>
        <w:spacing w:line="360" w:lineRule="auto"/>
        <w:rPr>
          <w:b/>
          <w:bCs/>
          <w:caps/>
          <w:szCs w:val="20"/>
        </w:rPr>
      </w:pPr>
    </w:p>
    <w:p w14:paraId="19BE723E" w14:textId="77777777" w:rsidR="00B4565F" w:rsidRPr="00B0122D" w:rsidRDefault="00B4565F" w:rsidP="00616ACC">
      <w:pPr>
        <w:suppressAutoHyphens w:val="0"/>
        <w:spacing w:line="360" w:lineRule="auto"/>
        <w:jc w:val="center"/>
        <w:rPr>
          <w:b/>
          <w:bCs/>
          <w:caps/>
          <w:szCs w:val="20"/>
          <w:u w:val="single"/>
        </w:rPr>
      </w:pPr>
    </w:p>
    <w:p w14:paraId="108820F5" w14:textId="28C7F2E8" w:rsidR="00E047CB" w:rsidRPr="00B0122D" w:rsidRDefault="00616ACC" w:rsidP="00616ACC">
      <w:pPr>
        <w:suppressAutoHyphens w:val="0"/>
        <w:spacing w:line="360" w:lineRule="auto"/>
        <w:jc w:val="center"/>
        <w:rPr>
          <w:b/>
          <w:bCs/>
          <w:caps/>
          <w:szCs w:val="20"/>
          <w:u w:val="single"/>
        </w:rPr>
      </w:pPr>
      <w:r w:rsidRPr="00B0122D">
        <w:rPr>
          <w:b/>
          <w:bCs/>
          <w:caps/>
          <w:szCs w:val="20"/>
          <w:u w:val="single"/>
        </w:rPr>
        <w:lastRenderedPageBreak/>
        <w:t>SPIS TREŚCI</w:t>
      </w:r>
    </w:p>
    <w:bookmarkStart w:id="2" w:name="_Toc241324561" w:displacedByCustomXml="next"/>
    <w:bookmarkStart w:id="3" w:name="_Toc220161937" w:displacedByCustomXml="next"/>
    <w:sdt>
      <w:sdtPr>
        <w:rPr>
          <w:rFonts w:ascii="Times New Roman" w:eastAsia="HG Mincho Light J" w:hAnsi="Times New Roman" w:cs="Times New Roman"/>
          <w:b w:val="0"/>
          <w:bCs w:val="0"/>
          <w:color w:val="auto"/>
          <w:sz w:val="20"/>
          <w:szCs w:val="24"/>
          <w:lang w:eastAsia="pl-PL"/>
        </w:rPr>
        <w:id w:val="216053707"/>
        <w:docPartObj>
          <w:docPartGallery w:val="Table of Contents"/>
          <w:docPartUnique/>
        </w:docPartObj>
      </w:sdtPr>
      <w:sdtContent>
        <w:p w14:paraId="516516B1" w14:textId="77777777" w:rsidR="00CD02F9" w:rsidRPr="00B0122D" w:rsidRDefault="00CD02F9">
          <w:pPr>
            <w:pStyle w:val="Nagwekspisutreci"/>
            <w:rPr>
              <w:rFonts w:ascii="Times New Roman" w:hAnsi="Times New Roman" w:cs="Times New Roman"/>
            </w:rPr>
          </w:pPr>
        </w:p>
        <w:p w14:paraId="09784D57" w14:textId="7861A36C" w:rsidR="00C66B30" w:rsidRDefault="002B51A7">
          <w:pPr>
            <w:pStyle w:val="Spistreci2"/>
            <w:tabs>
              <w:tab w:val="left" w:pos="600"/>
              <w:tab w:val="right" w:leader="dot" w:pos="9626"/>
            </w:tabs>
            <w:rPr>
              <w:rFonts w:eastAsiaTheme="minorEastAsia" w:cstheme="minorBidi"/>
              <w:smallCaps w:val="0"/>
              <w:noProof/>
              <w:kern w:val="2"/>
              <w:sz w:val="22"/>
              <w:szCs w:val="22"/>
              <w14:ligatures w14:val="standardContextual"/>
            </w:rPr>
          </w:pPr>
          <w:r w:rsidRPr="00B0122D">
            <w:rPr>
              <w:rFonts w:ascii="Times New Roman" w:hAnsi="Times New Roman"/>
            </w:rPr>
            <w:fldChar w:fldCharType="begin"/>
          </w:r>
          <w:r w:rsidR="00CD02F9" w:rsidRPr="00B0122D">
            <w:rPr>
              <w:rFonts w:ascii="Times New Roman" w:hAnsi="Times New Roman"/>
            </w:rPr>
            <w:instrText xml:space="preserve"> TOC \o "1-3" \h \z \u </w:instrText>
          </w:r>
          <w:r w:rsidRPr="00B0122D">
            <w:rPr>
              <w:rFonts w:ascii="Times New Roman" w:hAnsi="Times New Roman"/>
            </w:rPr>
            <w:fldChar w:fldCharType="separate"/>
          </w:r>
          <w:hyperlink w:anchor="_Toc138438462" w:history="1">
            <w:r w:rsidR="00C66B30" w:rsidRPr="0055237E">
              <w:rPr>
                <w:rStyle w:val="Hipercze"/>
                <w:noProof/>
              </w:rPr>
              <w:t>1.</w:t>
            </w:r>
            <w:r w:rsidR="00C66B30">
              <w:rPr>
                <w:rFonts w:eastAsiaTheme="minorEastAsia" w:cstheme="minorBidi"/>
                <w:smallCaps w:val="0"/>
                <w:noProof/>
                <w:kern w:val="2"/>
                <w:sz w:val="22"/>
                <w:szCs w:val="22"/>
                <w14:ligatures w14:val="standardContextual"/>
              </w:rPr>
              <w:tab/>
            </w:r>
            <w:r w:rsidR="00C66B30" w:rsidRPr="0055237E">
              <w:rPr>
                <w:rStyle w:val="Hipercze"/>
                <w:noProof/>
              </w:rPr>
              <w:t>INFORMACJE OGÓLNE</w:t>
            </w:r>
            <w:r w:rsidR="00C66B30">
              <w:rPr>
                <w:noProof/>
                <w:webHidden/>
              </w:rPr>
              <w:tab/>
            </w:r>
            <w:r w:rsidR="00C66B30">
              <w:rPr>
                <w:noProof/>
                <w:webHidden/>
              </w:rPr>
              <w:fldChar w:fldCharType="begin"/>
            </w:r>
            <w:r w:rsidR="00C66B30">
              <w:rPr>
                <w:noProof/>
                <w:webHidden/>
              </w:rPr>
              <w:instrText xml:space="preserve"> PAGEREF _Toc138438462 \h </w:instrText>
            </w:r>
            <w:r w:rsidR="00C66B30">
              <w:rPr>
                <w:noProof/>
                <w:webHidden/>
              </w:rPr>
            </w:r>
            <w:r w:rsidR="00C66B30">
              <w:rPr>
                <w:noProof/>
                <w:webHidden/>
              </w:rPr>
              <w:fldChar w:fldCharType="separate"/>
            </w:r>
            <w:r w:rsidR="00C66B30">
              <w:rPr>
                <w:noProof/>
                <w:webHidden/>
              </w:rPr>
              <w:t>3</w:t>
            </w:r>
            <w:r w:rsidR="00C66B30">
              <w:rPr>
                <w:noProof/>
                <w:webHidden/>
              </w:rPr>
              <w:fldChar w:fldCharType="end"/>
            </w:r>
          </w:hyperlink>
        </w:p>
        <w:p w14:paraId="673BAB37" w14:textId="4C703DE6" w:rsidR="00C66B30" w:rsidRDefault="00C66B30">
          <w:pPr>
            <w:pStyle w:val="Spistreci2"/>
            <w:tabs>
              <w:tab w:val="left" w:pos="800"/>
              <w:tab w:val="right" w:leader="dot" w:pos="9626"/>
            </w:tabs>
            <w:rPr>
              <w:rFonts w:eastAsiaTheme="minorEastAsia" w:cstheme="minorBidi"/>
              <w:smallCaps w:val="0"/>
              <w:noProof/>
              <w:kern w:val="2"/>
              <w:sz w:val="22"/>
              <w:szCs w:val="22"/>
              <w14:ligatures w14:val="standardContextual"/>
            </w:rPr>
          </w:pPr>
          <w:hyperlink w:anchor="_Toc138438463" w:history="1">
            <w:r w:rsidRPr="0055237E">
              <w:rPr>
                <w:rStyle w:val="Hipercze"/>
                <w:noProof/>
              </w:rPr>
              <w:t>1.1.</w:t>
            </w:r>
            <w:r>
              <w:rPr>
                <w:rFonts w:eastAsiaTheme="minorEastAsia" w:cstheme="minorBidi"/>
                <w:smallCaps w:val="0"/>
                <w:noProof/>
                <w:kern w:val="2"/>
                <w:sz w:val="22"/>
                <w:szCs w:val="22"/>
                <w14:ligatures w14:val="standardContextual"/>
              </w:rPr>
              <w:tab/>
            </w:r>
            <w:r w:rsidRPr="0055237E">
              <w:rPr>
                <w:rStyle w:val="Hipercze"/>
                <w:noProof/>
              </w:rPr>
              <w:t>Przedmiot opracowania</w:t>
            </w:r>
            <w:r>
              <w:rPr>
                <w:noProof/>
                <w:webHidden/>
              </w:rPr>
              <w:tab/>
            </w:r>
            <w:r>
              <w:rPr>
                <w:noProof/>
                <w:webHidden/>
              </w:rPr>
              <w:fldChar w:fldCharType="begin"/>
            </w:r>
            <w:r>
              <w:rPr>
                <w:noProof/>
                <w:webHidden/>
              </w:rPr>
              <w:instrText xml:space="preserve"> PAGEREF _Toc138438463 \h </w:instrText>
            </w:r>
            <w:r>
              <w:rPr>
                <w:noProof/>
                <w:webHidden/>
              </w:rPr>
            </w:r>
            <w:r>
              <w:rPr>
                <w:noProof/>
                <w:webHidden/>
              </w:rPr>
              <w:fldChar w:fldCharType="separate"/>
            </w:r>
            <w:r>
              <w:rPr>
                <w:noProof/>
                <w:webHidden/>
              </w:rPr>
              <w:t>3</w:t>
            </w:r>
            <w:r>
              <w:rPr>
                <w:noProof/>
                <w:webHidden/>
              </w:rPr>
              <w:fldChar w:fldCharType="end"/>
            </w:r>
          </w:hyperlink>
        </w:p>
        <w:p w14:paraId="7724480D" w14:textId="3593A23D" w:rsidR="00C66B30" w:rsidRDefault="00C66B30">
          <w:pPr>
            <w:pStyle w:val="Spistreci2"/>
            <w:tabs>
              <w:tab w:val="left" w:pos="800"/>
              <w:tab w:val="right" w:leader="dot" w:pos="9626"/>
            </w:tabs>
            <w:rPr>
              <w:rFonts w:eastAsiaTheme="minorEastAsia" w:cstheme="minorBidi"/>
              <w:smallCaps w:val="0"/>
              <w:noProof/>
              <w:kern w:val="2"/>
              <w:sz w:val="22"/>
              <w:szCs w:val="22"/>
              <w14:ligatures w14:val="standardContextual"/>
            </w:rPr>
          </w:pPr>
          <w:hyperlink w:anchor="_Toc138438464" w:history="1">
            <w:r w:rsidRPr="0055237E">
              <w:rPr>
                <w:rStyle w:val="Hipercze"/>
                <w:noProof/>
              </w:rPr>
              <w:t>1.2.</w:t>
            </w:r>
            <w:r>
              <w:rPr>
                <w:rFonts w:eastAsiaTheme="minorEastAsia" w:cstheme="minorBidi"/>
                <w:smallCaps w:val="0"/>
                <w:noProof/>
                <w:kern w:val="2"/>
                <w:sz w:val="22"/>
                <w:szCs w:val="22"/>
                <w14:ligatures w14:val="standardContextual"/>
              </w:rPr>
              <w:tab/>
            </w:r>
            <w:r w:rsidRPr="0055237E">
              <w:rPr>
                <w:rStyle w:val="Hipercze"/>
                <w:noProof/>
              </w:rPr>
              <w:t>Podstawa opracowania</w:t>
            </w:r>
            <w:r>
              <w:rPr>
                <w:noProof/>
                <w:webHidden/>
              </w:rPr>
              <w:tab/>
            </w:r>
            <w:r>
              <w:rPr>
                <w:noProof/>
                <w:webHidden/>
              </w:rPr>
              <w:fldChar w:fldCharType="begin"/>
            </w:r>
            <w:r>
              <w:rPr>
                <w:noProof/>
                <w:webHidden/>
              </w:rPr>
              <w:instrText xml:space="preserve"> PAGEREF _Toc138438464 \h </w:instrText>
            </w:r>
            <w:r>
              <w:rPr>
                <w:noProof/>
                <w:webHidden/>
              </w:rPr>
            </w:r>
            <w:r>
              <w:rPr>
                <w:noProof/>
                <w:webHidden/>
              </w:rPr>
              <w:fldChar w:fldCharType="separate"/>
            </w:r>
            <w:r>
              <w:rPr>
                <w:noProof/>
                <w:webHidden/>
              </w:rPr>
              <w:t>3</w:t>
            </w:r>
            <w:r>
              <w:rPr>
                <w:noProof/>
                <w:webHidden/>
              </w:rPr>
              <w:fldChar w:fldCharType="end"/>
            </w:r>
          </w:hyperlink>
        </w:p>
        <w:p w14:paraId="45ED0A37" w14:textId="2DED1F34" w:rsidR="00C66B30" w:rsidRDefault="00C66B30">
          <w:pPr>
            <w:pStyle w:val="Spistreci2"/>
            <w:tabs>
              <w:tab w:val="left" w:pos="800"/>
              <w:tab w:val="right" w:leader="dot" w:pos="9626"/>
            </w:tabs>
            <w:rPr>
              <w:rFonts w:eastAsiaTheme="minorEastAsia" w:cstheme="minorBidi"/>
              <w:smallCaps w:val="0"/>
              <w:noProof/>
              <w:kern w:val="2"/>
              <w:sz w:val="22"/>
              <w:szCs w:val="22"/>
              <w14:ligatures w14:val="standardContextual"/>
            </w:rPr>
          </w:pPr>
          <w:hyperlink w:anchor="_Toc138438465" w:history="1">
            <w:r w:rsidRPr="0055237E">
              <w:rPr>
                <w:rStyle w:val="Hipercze"/>
                <w:noProof/>
              </w:rPr>
              <w:t>1.3.</w:t>
            </w:r>
            <w:r>
              <w:rPr>
                <w:rFonts w:eastAsiaTheme="minorEastAsia" w:cstheme="minorBidi"/>
                <w:smallCaps w:val="0"/>
                <w:noProof/>
                <w:kern w:val="2"/>
                <w:sz w:val="22"/>
                <w:szCs w:val="22"/>
                <w14:ligatures w14:val="standardContextual"/>
              </w:rPr>
              <w:tab/>
            </w:r>
            <w:r w:rsidRPr="0055237E">
              <w:rPr>
                <w:rStyle w:val="Hipercze"/>
                <w:noProof/>
              </w:rPr>
              <w:t>Lokalizacja inwestycji</w:t>
            </w:r>
            <w:r>
              <w:rPr>
                <w:noProof/>
                <w:webHidden/>
              </w:rPr>
              <w:tab/>
            </w:r>
            <w:r>
              <w:rPr>
                <w:noProof/>
                <w:webHidden/>
              </w:rPr>
              <w:fldChar w:fldCharType="begin"/>
            </w:r>
            <w:r>
              <w:rPr>
                <w:noProof/>
                <w:webHidden/>
              </w:rPr>
              <w:instrText xml:space="preserve"> PAGEREF _Toc138438465 \h </w:instrText>
            </w:r>
            <w:r>
              <w:rPr>
                <w:noProof/>
                <w:webHidden/>
              </w:rPr>
            </w:r>
            <w:r>
              <w:rPr>
                <w:noProof/>
                <w:webHidden/>
              </w:rPr>
              <w:fldChar w:fldCharType="separate"/>
            </w:r>
            <w:r>
              <w:rPr>
                <w:noProof/>
                <w:webHidden/>
              </w:rPr>
              <w:t>3</w:t>
            </w:r>
            <w:r>
              <w:rPr>
                <w:noProof/>
                <w:webHidden/>
              </w:rPr>
              <w:fldChar w:fldCharType="end"/>
            </w:r>
          </w:hyperlink>
        </w:p>
        <w:p w14:paraId="31ADC49C" w14:textId="29C023E2" w:rsidR="00C66B30" w:rsidRDefault="00C66B30">
          <w:pPr>
            <w:pStyle w:val="Spistreci2"/>
            <w:tabs>
              <w:tab w:val="left" w:pos="600"/>
              <w:tab w:val="right" w:leader="dot" w:pos="9626"/>
            </w:tabs>
            <w:rPr>
              <w:rFonts w:eastAsiaTheme="minorEastAsia" w:cstheme="minorBidi"/>
              <w:smallCaps w:val="0"/>
              <w:noProof/>
              <w:kern w:val="2"/>
              <w:sz w:val="22"/>
              <w:szCs w:val="22"/>
              <w14:ligatures w14:val="standardContextual"/>
            </w:rPr>
          </w:pPr>
          <w:hyperlink w:anchor="_Toc138438466" w:history="1">
            <w:r w:rsidRPr="0055237E">
              <w:rPr>
                <w:rStyle w:val="Hipercze"/>
                <w:noProof/>
              </w:rPr>
              <w:t>2.</w:t>
            </w:r>
            <w:r>
              <w:rPr>
                <w:rFonts w:eastAsiaTheme="minorEastAsia" w:cstheme="minorBidi"/>
                <w:smallCaps w:val="0"/>
                <w:noProof/>
                <w:kern w:val="2"/>
                <w:sz w:val="22"/>
                <w:szCs w:val="22"/>
                <w14:ligatures w14:val="standardContextual"/>
              </w:rPr>
              <w:tab/>
            </w:r>
            <w:r w:rsidRPr="0055237E">
              <w:rPr>
                <w:rStyle w:val="Hipercze"/>
                <w:noProof/>
              </w:rPr>
              <w:t>CEL I ZAKRES OPRACOWANIA</w:t>
            </w:r>
            <w:r>
              <w:rPr>
                <w:noProof/>
                <w:webHidden/>
              </w:rPr>
              <w:tab/>
            </w:r>
            <w:r>
              <w:rPr>
                <w:noProof/>
                <w:webHidden/>
              </w:rPr>
              <w:fldChar w:fldCharType="begin"/>
            </w:r>
            <w:r>
              <w:rPr>
                <w:noProof/>
                <w:webHidden/>
              </w:rPr>
              <w:instrText xml:space="preserve"> PAGEREF _Toc138438466 \h </w:instrText>
            </w:r>
            <w:r>
              <w:rPr>
                <w:noProof/>
                <w:webHidden/>
              </w:rPr>
            </w:r>
            <w:r>
              <w:rPr>
                <w:noProof/>
                <w:webHidden/>
              </w:rPr>
              <w:fldChar w:fldCharType="separate"/>
            </w:r>
            <w:r>
              <w:rPr>
                <w:noProof/>
                <w:webHidden/>
              </w:rPr>
              <w:t>4</w:t>
            </w:r>
            <w:r>
              <w:rPr>
                <w:noProof/>
                <w:webHidden/>
              </w:rPr>
              <w:fldChar w:fldCharType="end"/>
            </w:r>
          </w:hyperlink>
        </w:p>
        <w:p w14:paraId="725C6C56" w14:textId="05C9DE6D" w:rsidR="00C66B30" w:rsidRDefault="00C66B30">
          <w:pPr>
            <w:pStyle w:val="Spistreci2"/>
            <w:tabs>
              <w:tab w:val="left" w:pos="600"/>
              <w:tab w:val="right" w:leader="dot" w:pos="9626"/>
            </w:tabs>
            <w:rPr>
              <w:rFonts w:eastAsiaTheme="minorEastAsia" w:cstheme="minorBidi"/>
              <w:smallCaps w:val="0"/>
              <w:noProof/>
              <w:kern w:val="2"/>
              <w:sz w:val="22"/>
              <w:szCs w:val="22"/>
              <w14:ligatures w14:val="standardContextual"/>
            </w:rPr>
          </w:pPr>
          <w:hyperlink w:anchor="_Toc138438467" w:history="1">
            <w:r w:rsidRPr="0055237E">
              <w:rPr>
                <w:rStyle w:val="Hipercze"/>
                <w:noProof/>
              </w:rPr>
              <w:t>3.</w:t>
            </w:r>
            <w:r>
              <w:rPr>
                <w:rFonts w:eastAsiaTheme="minorEastAsia" w:cstheme="minorBidi"/>
                <w:smallCaps w:val="0"/>
                <w:noProof/>
                <w:kern w:val="2"/>
                <w:sz w:val="22"/>
                <w:szCs w:val="22"/>
                <w14:ligatures w14:val="standardContextual"/>
              </w:rPr>
              <w:tab/>
            </w:r>
            <w:r w:rsidRPr="0055237E">
              <w:rPr>
                <w:rStyle w:val="Hipercze"/>
                <w:noProof/>
              </w:rPr>
              <w:t>MATERIAŁY WYJŚCIOWE</w:t>
            </w:r>
            <w:r>
              <w:rPr>
                <w:noProof/>
                <w:webHidden/>
              </w:rPr>
              <w:tab/>
            </w:r>
            <w:r>
              <w:rPr>
                <w:noProof/>
                <w:webHidden/>
              </w:rPr>
              <w:fldChar w:fldCharType="begin"/>
            </w:r>
            <w:r>
              <w:rPr>
                <w:noProof/>
                <w:webHidden/>
              </w:rPr>
              <w:instrText xml:space="preserve"> PAGEREF _Toc138438467 \h </w:instrText>
            </w:r>
            <w:r>
              <w:rPr>
                <w:noProof/>
                <w:webHidden/>
              </w:rPr>
            </w:r>
            <w:r>
              <w:rPr>
                <w:noProof/>
                <w:webHidden/>
              </w:rPr>
              <w:fldChar w:fldCharType="separate"/>
            </w:r>
            <w:r>
              <w:rPr>
                <w:noProof/>
                <w:webHidden/>
              </w:rPr>
              <w:t>4</w:t>
            </w:r>
            <w:r>
              <w:rPr>
                <w:noProof/>
                <w:webHidden/>
              </w:rPr>
              <w:fldChar w:fldCharType="end"/>
            </w:r>
          </w:hyperlink>
        </w:p>
        <w:p w14:paraId="5EB50D03" w14:textId="79EF2362" w:rsidR="00C66B30" w:rsidRDefault="00C66B30">
          <w:pPr>
            <w:pStyle w:val="Spistreci2"/>
            <w:tabs>
              <w:tab w:val="left" w:pos="600"/>
              <w:tab w:val="right" w:leader="dot" w:pos="9626"/>
            </w:tabs>
            <w:rPr>
              <w:rFonts w:eastAsiaTheme="minorEastAsia" w:cstheme="minorBidi"/>
              <w:smallCaps w:val="0"/>
              <w:noProof/>
              <w:kern w:val="2"/>
              <w:sz w:val="22"/>
              <w:szCs w:val="22"/>
              <w14:ligatures w14:val="standardContextual"/>
            </w:rPr>
          </w:pPr>
          <w:hyperlink w:anchor="_Toc138438468" w:history="1">
            <w:r w:rsidRPr="0055237E">
              <w:rPr>
                <w:rStyle w:val="Hipercze"/>
                <w:noProof/>
              </w:rPr>
              <w:t>4.</w:t>
            </w:r>
            <w:r>
              <w:rPr>
                <w:rFonts w:eastAsiaTheme="minorEastAsia" w:cstheme="minorBidi"/>
                <w:smallCaps w:val="0"/>
                <w:noProof/>
                <w:kern w:val="2"/>
                <w:sz w:val="22"/>
                <w:szCs w:val="22"/>
                <w14:ligatures w14:val="standardContextual"/>
              </w:rPr>
              <w:tab/>
            </w:r>
            <w:r w:rsidRPr="0055237E">
              <w:rPr>
                <w:rStyle w:val="Hipercze"/>
                <w:noProof/>
              </w:rPr>
              <w:t>STAN ISTNIEJĄCY</w:t>
            </w:r>
            <w:r>
              <w:rPr>
                <w:noProof/>
                <w:webHidden/>
              </w:rPr>
              <w:tab/>
            </w:r>
            <w:r>
              <w:rPr>
                <w:noProof/>
                <w:webHidden/>
              </w:rPr>
              <w:fldChar w:fldCharType="begin"/>
            </w:r>
            <w:r>
              <w:rPr>
                <w:noProof/>
                <w:webHidden/>
              </w:rPr>
              <w:instrText xml:space="preserve"> PAGEREF _Toc138438468 \h </w:instrText>
            </w:r>
            <w:r>
              <w:rPr>
                <w:noProof/>
                <w:webHidden/>
              </w:rPr>
            </w:r>
            <w:r>
              <w:rPr>
                <w:noProof/>
                <w:webHidden/>
              </w:rPr>
              <w:fldChar w:fldCharType="separate"/>
            </w:r>
            <w:r>
              <w:rPr>
                <w:noProof/>
                <w:webHidden/>
              </w:rPr>
              <w:t>5</w:t>
            </w:r>
            <w:r>
              <w:rPr>
                <w:noProof/>
                <w:webHidden/>
              </w:rPr>
              <w:fldChar w:fldCharType="end"/>
            </w:r>
          </w:hyperlink>
        </w:p>
        <w:p w14:paraId="62C109F9" w14:textId="59FB074C" w:rsidR="00C66B30" w:rsidRDefault="00C66B30">
          <w:pPr>
            <w:pStyle w:val="Spistreci2"/>
            <w:tabs>
              <w:tab w:val="left" w:pos="600"/>
              <w:tab w:val="right" w:leader="dot" w:pos="9626"/>
            </w:tabs>
            <w:rPr>
              <w:rFonts w:eastAsiaTheme="minorEastAsia" w:cstheme="minorBidi"/>
              <w:smallCaps w:val="0"/>
              <w:noProof/>
              <w:kern w:val="2"/>
              <w:sz w:val="22"/>
              <w:szCs w:val="22"/>
              <w14:ligatures w14:val="standardContextual"/>
            </w:rPr>
          </w:pPr>
          <w:hyperlink w:anchor="_Toc138438469" w:history="1">
            <w:r w:rsidRPr="0055237E">
              <w:rPr>
                <w:rStyle w:val="Hipercze"/>
                <w:noProof/>
              </w:rPr>
              <w:t>5.</w:t>
            </w:r>
            <w:r>
              <w:rPr>
                <w:rFonts w:eastAsiaTheme="minorEastAsia" w:cstheme="minorBidi"/>
                <w:smallCaps w:val="0"/>
                <w:noProof/>
                <w:kern w:val="2"/>
                <w:sz w:val="22"/>
                <w:szCs w:val="22"/>
                <w14:ligatures w14:val="standardContextual"/>
              </w:rPr>
              <w:tab/>
            </w:r>
            <w:r w:rsidRPr="0055237E">
              <w:rPr>
                <w:rStyle w:val="Hipercze"/>
                <w:noProof/>
              </w:rPr>
              <w:t>STAN PROJEKTOWANY</w:t>
            </w:r>
            <w:r>
              <w:rPr>
                <w:noProof/>
                <w:webHidden/>
              </w:rPr>
              <w:tab/>
            </w:r>
            <w:r>
              <w:rPr>
                <w:noProof/>
                <w:webHidden/>
              </w:rPr>
              <w:fldChar w:fldCharType="begin"/>
            </w:r>
            <w:r>
              <w:rPr>
                <w:noProof/>
                <w:webHidden/>
              </w:rPr>
              <w:instrText xml:space="preserve"> PAGEREF _Toc138438469 \h </w:instrText>
            </w:r>
            <w:r>
              <w:rPr>
                <w:noProof/>
                <w:webHidden/>
              </w:rPr>
            </w:r>
            <w:r>
              <w:rPr>
                <w:noProof/>
                <w:webHidden/>
              </w:rPr>
              <w:fldChar w:fldCharType="separate"/>
            </w:r>
            <w:r>
              <w:rPr>
                <w:noProof/>
                <w:webHidden/>
              </w:rPr>
              <w:t>5</w:t>
            </w:r>
            <w:r>
              <w:rPr>
                <w:noProof/>
                <w:webHidden/>
              </w:rPr>
              <w:fldChar w:fldCharType="end"/>
            </w:r>
          </w:hyperlink>
        </w:p>
        <w:p w14:paraId="22A88627" w14:textId="6C8194FB" w:rsidR="00C66B30" w:rsidRDefault="00C66B30">
          <w:pPr>
            <w:pStyle w:val="Spistreci2"/>
            <w:tabs>
              <w:tab w:val="left" w:pos="800"/>
              <w:tab w:val="right" w:leader="dot" w:pos="9626"/>
            </w:tabs>
            <w:rPr>
              <w:rFonts w:eastAsiaTheme="minorEastAsia" w:cstheme="minorBidi"/>
              <w:smallCaps w:val="0"/>
              <w:noProof/>
              <w:kern w:val="2"/>
              <w:sz w:val="22"/>
              <w:szCs w:val="22"/>
              <w14:ligatures w14:val="standardContextual"/>
            </w:rPr>
          </w:pPr>
          <w:hyperlink w:anchor="_Toc138438470" w:history="1">
            <w:r w:rsidRPr="0055237E">
              <w:rPr>
                <w:rStyle w:val="Hipercze"/>
                <w:noProof/>
              </w:rPr>
              <w:t>5.2.</w:t>
            </w:r>
            <w:r>
              <w:rPr>
                <w:rFonts w:eastAsiaTheme="minorEastAsia" w:cstheme="minorBidi"/>
                <w:smallCaps w:val="0"/>
                <w:noProof/>
                <w:kern w:val="2"/>
                <w:sz w:val="22"/>
                <w:szCs w:val="22"/>
                <w14:ligatures w14:val="standardContextual"/>
              </w:rPr>
              <w:tab/>
            </w:r>
            <w:r w:rsidRPr="0055237E">
              <w:rPr>
                <w:rStyle w:val="Hipercze"/>
                <w:noProof/>
              </w:rPr>
              <w:t>Szczegółowy zakres przebudowy kabli SN</w:t>
            </w:r>
            <w:r>
              <w:rPr>
                <w:noProof/>
                <w:webHidden/>
              </w:rPr>
              <w:tab/>
            </w:r>
            <w:r>
              <w:rPr>
                <w:noProof/>
                <w:webHidden/>
              </w:rPr>
              <w:fldChar w:fldCharType="begin"/>
            </w:r>
            <w:r>
              <w:rPr>
                <w:noProof/>
                <w:webHidden/>
              </w:rPr>
              <w:instrText xml:space="preserve"> PAGEREF _Toc138438470 \h </w:instrText>
            </w:r>
            <w:r>
              <w:rPr>
                <w:noProof/>
                <w:webHidden/>
              </w:rPr>
            </w:r>
            <w:r>
              <w:rPr>
                <w:noProof/>
                <w:webHidden/>
              </w:rPr>
              <w:fldChar w:fldCharType="separate"/>
            </w:r>
            <w:r>
              <w:rPr>
                <w:noProof/>
                <w:webHidden/>
              </w:rPr>
              <w:t>8</w:t>
            </w:r>
            <w:r>
              <w:rPr>
                <w:noProof/>
                <w:webHidden/>
              </w:rPr>
              <w:fldChar w:fldCharType="end"/>
            </w:r>
          </w:hyperlink>
        </w:p>
        <w:p w14:paraId="362F40D6" w14:textId="5AD8EF9C" w:rsidR="00C66B30" w:rsidRDefault="00C66B30">
          <w:pPr>
            <w:pStyle w:val="Spistreci2"/>
            <w:tabs>
              <w:tab w:val="left" w:pos="800"/>
              <w:tab w:val="right" w:leader="dot" w:pos="9626"/>
            </w:tabs>
            <w:rPr>
              <w:rFonts w:eastAsiaTheme="minorEastAsia" w:cstheme="minorBidi"/>
              <w:smallCaps w:val="0"/>
              <w:noProof/>
              <w:kern w:val="2"/>
              <w:sz w:val="22"/>
              <w:szCs w:val="22"/>
              <w14:ligatures w14:val="standardContextual"/>
            </w:rPr>
          </w:pPr>
          <w:hyperlink w:anchor="_Toc138438471" w:history="1">
            <w:r w:rsidRPr="0055237E">
              <w:rPr>
                <w:rStyle w:val="Hipercze"/>
                <w:noProof/>
              </w:rPr>
              <w:t>5.3.</w:t>
            </w:r>
            <w:r>
              <w:rPr>
                <w:rFonts w:eastAsiaTheme="minorEastAsia" w:cstheme="minorBidi"/>
                <w:smallCaps w:val="0"/>
                <w:noProof/>
                <w:kern w:val="2"/>
                <w:sz w:val="22"/>
                <w:szCs w:val="22"/>
                <w14:ligatures w14:val="standardContextual"/>
              </w:rPr>
              <w:tab/>
            </w:r>
            <w:r w:rsidRPr="0055237E">
              <w:rPr>
                <w:rStyle w:val="Hipercze"/>
                <w:noProof/>
              </w:rPr>
              <w:t>Szczegółowy zakres przebudowy kabli nN</w:t>
            </w:r>
            <w:r>
              <w:rPr>
                <w:noProof/>
                <w:webHidden/>
              </w:rPr>
              <w:tab/>
            </w:r>
            <w:r>
              <w:rPr>
                <w:noProof/>
                <w:webHidden/>
              </w:rPr>
              <w:fldChar w:fldCharType="begin"/>
            </w:r>
            <w:r>
              <w:rPr>
                <w:noProof/>
                <w:webHidden/>
              </w:rPr>
              <w:instrText xml:space="preserve"> PAGEREF _Toc138438471 \h </w:instrText>
            </w:r>
            <w:r>
              <w:rPr>
                <w:noProof/>
                <w:webHidden/>
              </w:rPr>
            </w:r>
            <w:r>
              <w:rPr>
                <w:noProof/>
                <w:webHidden/>
              </w:rPr>
              <w:fldChar w:fldCharType="separate"/>
            </w:r>
            <w:r>
              <w:rPr>
                <w:noProof/>
                <w:webHidden/>
              </w:rPr>
              <w:t>8</w:t>
            </w:r>
            <w:r>
              <w:rPr>
                <w:noProof/>
                <w:webHidden/>
              </w:rPr>
              <w:fldChar w:fldCharType="end"/>
            </w:r>
          </w:hyperlink>
        </w:p>
        <w:p w14:paraId="4DD73433" w14:textId="3D5343C4" w:rsidR="00C66B30" w:rsidRDefault="00C66B30">
          <w:pPr>
            <w:pStyle w:val="Spistreci2"/>
            <w:tabs>
              <w:tab w:val="left" w:pos="1000"/>
              <w:tab w:val="right" w:leader="dot" w:pos="9626"/>
            </w:tabs>
            <w:rPr>
              <w:rFonts w:eastAsiaTheme="minorEastAsia" w:cstheme="minorBidi"/>
              <w:smallCaps w:val="0"/>
              <w:noProof/>
              <w:kern w:val="2"/>
              <w:sz w:val="22"/>
              <w:szCs w:val="22"/>
              <w14:ligatures w14:val="standardContextual"/>
            </w:rPr>
          </w:pPr>
          <w:hyperlink w:anchor="_Toc138438472" w:history="1">
            <w:r w:rsidRPr="0055237E">
              <w:rPr>
                <w:rStyle w:val="Hipercze"/>
                <w:noProof/>
              </w:rPr>
              <w:t>5.3.1.</w:t>
            </w:r>
            <w:r>
              <w:rPr>
                <w:rFonts w:eastAsiaTheme="minorEastAsia" w:cstheme="minorBidi"/>
                <w:smallCaps w:val="0"/>
                <w:noProof/>
                <w:kern w:val="2"/>
                <w:sz w:val="22"/>
                <w:szCs w:val="22"/>
                <w14:ligatures w14:val="standardContextual"/>
              </w:rPr>
              <w:tab/>
            </w:r>
            <w:r w:rsidRPr="0055237E">
              <w:rPr>
                <w:rStyle w:val="Hipercze"/>
                <w:noProof/>
              </w:rPr>
              <w:t>Szczegółowy zakres prac prowadzonych w obrębie kabli na majątku PGE Dystrybucja</w:t>
            </w:r>
            <w:r>
              <w:rPr>
                <w:noProof/>
                <w:webHidden/>
              </w:rPr>
              <w:tab/>
            </w:r>
            <w:r>
              <w:rPr>
                <w:noProof/>
                <w:webHidden/>
              </w:rPr>
              <w:fldChar w:fldCharType="begin"/>
            </w:r>
            <w:r>
              <w:rPr>
                <w:noProof/>
                <w:webHidden/>
              </w:rPr>
              <w:instrText xml:space="preserve"> PAGEREF _Toc138438472 \h </w:instrText>
            </w:r>
            <w:r>
              <w:rPr>
                <w:noProof/>
                <w:webHidden/>
              </w:rPr>
            </w:r>
            <w:r>
              <w:rPr>
                <w:noProof/>
                <w:webHidden/>
              </w:rPr>
              <w:fldChar w:fldCharType="separate"/>
            </w:r>
            <w:r>
              <w:rPr>
                <w:noProof/>
                <w:webHidden/>
              </w:rPr>
              <w:t>9</w:t>
            </w:r>
            <w:r>
              <w:rPr>
                <w:noProof/>
                <w:webHidden/>
              </w:rPr>
              <w:fldChar w:fldCharType="end"/>
            </w:r>
          </w:hyperlink>
        </w:p>
        <w:p w14:paraId="53FA55ED" w14:textId="3799D3A0" w:rsidR="00C66B30" w:rsidRDefault="00C66B30">
          <w:pPr>
            <w:pStyle w:val="Spistreci2"/>
            <w:tabs>
              <w:tab w:val="left" w:pos="1000"/>
              <w:tab w:val="right" w:leader="dot" w:pos="9626"/>
            </w:tabs>
            <w:rPr>
              <w:rFonts w:eastAsiaTheme="minorEastAsia" w:cstheme="minorBidi"/>
              <w:smallCaps w:val="0"/>
              <w:noProof/>
              <w:kern w:val="2"/>
              <w:sz w:val="22"/>
              <w:szCs w:val="22"/>
              <w14:ligatures w14:val="standardContextual"/>
            </w:rPr>
          </w:pPr>
          <w:hyperlink w:anchor="_Toc138438473" w:history="1">
            <w:r w:rsidRPr="0055237E">
              <w:rPr>
                <w:rStyle w:val="Hipercze"/>
                <w:noProof/>
              </w:rPr>
              <w:t>5.3.2.</w:t>
            </w:r>
            <w:r>
              <w:rPr>
                <w:rFonts w:eastAsiaTheme="minorEastAsia" w:cstheme="minorBidi"/>
                <w:smallCaps w:val="0"/>
                <w:noProof/>
                <w:kern w:val="2"/>
                <w:sz w:val="22"/>
                <w:szCs w:val="22"/>
                <w14:ligatures w14:val="standardContextual"/>
              </w:rPr>
              <w:tab/>
            </w:r>
            <w:r w:rsidRPr="0055237E">
              <w:rPr>
                <w:rStyle w:val="Hipercze"/>
                <w:noProof/>
              </w:rPr>
              <w:t>Szczegółowy zakres prac prowadzonych w obrębie linii napowietrznej na majątku PGE Dystrybucja</w:t>
            </w:r>
            <w:r>
              <w:rPr>
                <w:noProof/>
                <w:webHidden/>
              </w:rPr>
              <w:tab/>
            </w:r>
            <w:r>
              <w:rPr>
                <w:noProof/>
                <w:webHidden/>
              </w:rPr>
              <w:fldChar w:fldCharType="begin"/>
            </w:r>
            <w:r>
              <w:rPr>
                <w:noProof/>
                <w:webHidden/>
              </w:rPr>
              <w:instrText xml:space="preserve"> PAGEREF _Toc138438473 \h </w:instrText>
            </w:r>
            <w:r>
              <w:rPr>
                <w:noProof/>
                <w:webHidden/>
              </w:rPr>
            </w:r>
            <w:r>
              <w:rPr>
                <w:noProof/>
                <w:webHidden/>
              </w:rPr>
              <w:fldChar w:fldCharType="separate"/>
            </w:r>
            <w:r>
              <w:rPr>
                <w:noProof/>
                <w:webHidden/>
              </w:rPr>
              <w:t>9</w:t>
            </w:r>
            <w:r>
              <w:rPr>
                <w:noProof/>
                <w:webHidden/>
              </w:rPr>
              <w:fldChar w:fldCharType="end"/>
            </w:r>
          </w:hyperlink>
        </w:p>
        <w:p w14:paraId="45BF574A" w14:textId="598CDA4B" w:rsidR="00C66B30" w:rsidRDefault="00C66B30">
          <w:pPr>
            <w:pStyle w:val="Spistreci2"/>
            <w:tabs>
              <w:tab w:val="left" w:pos="600"/>
              <w:tab w:val="right" w:leader="dot" w:pos="9626"/>
            </w:tabs>
            <w:rPr>
              <w:rFonts w:eastAsiaTheme="minorEastAsia" w:cstheme="minorBidi"/>
              <w:smallCaps w:val="0"/>
              <w:noProof/>
              <w:kern w:val="2"/>
              <w:sz w:val="22"/>
              <w:szCs w:val="22"/>
              <w14:ligatures w14:val="standardContextual"/>
            </w:rPr>
          </w:pPr>
          <w:hyperlink w:anchor="_Toc138438474" w:history="1">
            <w:r w:rsidRPr="0055237E">
              <w:rPr>
                <w:rStyle w:val="Hipercze"/>
                <w:noProof/>
              </w:rPr>
              <w:t>6.</w:t>
            </w:r>
            <w:r>
              <w:rPr>
                <w:rFonts w:eastAsiaTheme="minorEastAsia" w:cstheme="minorBidi"/>
                <w:smallCaps w:val="0"/>
                <w:noProof/>
                <w:kern w:val="2"/>
                <w:sz w:val="22"/>
                <w:szCs w:val="22"/>
                <w14:ligatures w14:val="standardContextual"/>
              </w:rPr>
              <w:tab/>
            </w:r>
            <w:r w:rsidRPr="0055237E">
              <w:rPr>
                <w:rStyle w:val="Hipercze"/>
                <w:noProof/>
              </w:rPr>
              <w:t>ZESTAWIENIE PODSTAWOWYCH MATERIAŁÓW</w:t>
            </w:r>
            <w:r>
              <w:rPr>
                <w:noProof/>
                <w:webHidden/>
              </w:rPr>
              <w:tab/>
            </w:r>
            <w:r>
              <w:rPr>
                <w:noProof/>
                <w:webHidden/>
              </w:rPr>
              <w:fldChar w:fldCharType="begin"/>
            </w:r>
            <w:r>
              <w:rPr>
                <w:noProof/>
                <w:webHidden/>
              </w:rPr>
              <w:instrText xml:space="preserve"> PAGEREF _Toc138438474 \h </w:instrText>
            </w:r>
            <w:r>
              <w:rPr>
                <w:noProof/>
                <w:webHidden/>
              </w:rPr>
            </w:r>
            <w:r>
              <w:rPr>
                <w:noProof/>
                <w:webHidden/>
              </w:rPr>
              <w:fldChar w:fldCharType="separate"/>
            </w:r>
            <w:r>
              <w:rPr>
                <w:noProof/>
                <w:webHidden/>
              </w:rPr>
              <w:t>15</w:t>
            </w:r>
            <w:r>
              <w:rPr>
                <w:noProof/>
                <w:webHidden/>
              </w:rPr>
              <w:fldChar w:fldCharType="end"/>
            </w:r>
          </w:hyperlink>
        </w:p>
        <w:p w14:paraId="588484D4" w14:textId="4ED9309B" w:rsidR="00C66B30" w:rsidRDefault="00C66B30">
          <w:pPr>
            <w:pStyle w:val="Spistreci2"/>
            <w:tabs>
              <w:tab w:val="left" w:pos="800"/>
              <w:tab w:val="right" w:leader="dot" w:pos="9626"/>
            </w:tabs>
            <w:rPr>
              <w:rFonts w:eastAsiaTheme="minorEastAsia" w:cstheme="minorBidi"/>
              <w:smallCaps w:val="0"/>
              <w:noProof/>
              <w:kern w:val="2"/>
              <w:sz w:val="22"/>
              <w:szCs w:val="22"/>
              <w14:ligatures w14:val="standardContextual"/>
            </w:rPr>
          </w:pPr>
          <w:hyperlink w:anchor="_Toc138438475" w:history="1">
            <w:r w:rsidRPr="0055237E">
              <w:rPr>
                <w:rStyle w:val="Hipercze"/>
                <w:noProof/>
              </w:rPr>
              <w:t>6.1.</w:t>
            </w:r>
            <w:r>
              <w:rPr>
                <w:rFonts w:eastAsiaTheme="minorEastAsia" w:cstheme="minorBidi"/>
                <w:smallCaps w:val="0"/>
                <w:noProof/>
                <w:kern w:val="2"/>
                <w:sz w:val="22"/>
                <w:szCs w:val="22"/>
                <w14:ligatures w14:val="standardContextual"/>
              </w:rPr>
              <w:tab/>
            </w:r>
            <w:r w:rsidRPr="0055237E">
              <w:rPr>
                <w:rStyle w:val="Hipercze"/>
                <w:noProof/>
              </w:rPr>
              <w:t>Majątek PGE Dystrybucja S.A.</w:t>
            </w:r>
            <w:r>
              <w:rPr>
                <w:noProof/>
                <w:webHidden/>
              </w:rPr>
              <w:tab/>
            </w:r>
            <w:r>
              <w:rPr>
                <w:noProof/>
                <w:webHidden/>
              </w:rPr>
              <w:fldChar w:fldCharType="begin"/>
            </w:r>
            <w:r>
              <w:rPr>
                <w:noProof/>
                <w:webHidden/>
              </w:rPr>
              <w:instrText xml:space="preserve"> PAGEREF _Toc138438475 \h </w:instrText>
            </w:r>
            <w:r>
              <w:rPr>
                <w:noProof/>
                <w:webHidden/>
              </w:rPr>
            </w:r>
            <w:r>
              <w:rPr>
                <w:noProof/>
                <w:webHidden/>
              </w:rPr>
              <w:fldChar w:fldCharType="separate"/>
            </w:r>
            <w:r>
              <w:rPr>
                <w:noProof/>
                <w:webHidden/>
              </w:rPr>
              <w:t>15</w:t>
            </w:r>
            <w:r>
              <w:rPr>
                <w:noProof/>
                <w:webHidden/>
              </w:rPr>
              <w:fldChar w:fldCharType="end"/>
            </w:r>
          </w:hyperlink>
        </w:p>
        <w:p w14:paraId="6EE895C6" w14:textId="56205CDC" w:rsidR="00C66B30" w:rsidRDefault="00C66B30">
          <w:pPr>
            <w:pStyle w:val="Spistreci2"/>
            <w:tabs>
              <w:tab w:val="left" w:pos="600"/>
              <w:tab w:val="right" w:leader="dot" w:pos="9626"/>
            </w:tabs>
            <w:rPr>
              <w:rFonts w:eastAsiaTheme="minorEastAsia" w:cstheme="minorBidi"/>
              <w:smallCaps w:val="0"/>
              <w:noProof/>
              <w:kern w:val="2"/>
              <w:sz w:val="22"/>
              <w:szCs w:val="22"/>
              <w14:ligatures w14:val="standardContextual"/>
            </w:rPr>
          </w:pPr>
          <w:hyperlink w:anchor="_Toc138438476" w:history="1">
            <w:r w:rsidRPr="0055237E">
              <w:rPr>
                <w:rStyle w:val="Hipercze"/>
                <w:noProof/>
              </w:rPr>
              <w:t>7.</w:t>
            </w:r>
            <w:r>
              <w:rPr>
                <w:rFonts w:eastAsiaTheme="minorEastAsia" w:cstheme="minorBidi"/>
                <w:smallCaps w:val="0"/>
                <w:noProof/>
                <w:kern w:val="2"/>
                <w:sz w:val="22"/>
                <w:szCs w:val="22"/>
                <w14:ligatures w14:val="standardContextual"/>
              </w:rPr>
              <w:tab/>
            </w:r>
            <w:r w:rsidRPr="0055237E">
              <w:rPr>
                <w:rStyle w:val="Hipercze"/>
                <w:noProof/>
              </w:rPr>
              <w:t>ZESTAWIENIE MATERIAŁÓW DEMONTOWANYCH</w:t>
            </w:r>
            <w:r>
              <w:rPr>
                <w:noProof/>
                <w:webHidden/>
              </w:rPr>
              <w:tab/>
            </w:r>
            <w:r>
              <w:rPr>
                <w:noProof/>
                <w:webHidden/>
              </w:rPr>
              <w:fldChar w:fldCharType="begin"/>
            </w:r>
            <w:r>
              <w:rPr>
                <w:noProof/>
                <w:webHidden/>
              </w:rPr>
              <w:instrText xml:space="preserve"> PAGEREF _Toc138438476 \h </w:instrText>
            </w:r>
            <w:r>
              <w:rPr>
                <w:noProof/>
                <w:webHidden/>
              </w:rPr>
            </w:r>
            <w:r>
              <w:rPr>
                <w:noProof/>
                <w:webHidden/>
              </w:rPr>
              <w:fldChar w:fldCharType="separate"/>
            </w:r>
            <w:r>
              <w:rPr>
                <w:noProof/>
                <w:webHidden/>
              </w:rPr>
              <w:t>16</w:t>
            </w:r>
            <w:r>
              <w:rPr>
                <w:noProof/>
                <w:webHidden/>
              </w:rPr>
              <w:fldChar w:fldCharType="end"/>
            </w:r>
          </w:hyperlink>
        </w:p>
        <w:p w14:paraId="6BC6C82F" w14:textId="7530D496" w:rsidR="00C66B30" w:rsidRDefault="00C66B30">
          <w:pPr>
            <w:pStyle w:val="Spistreci2"/>
            <w:tabs>
              <w:tab w:val="left" w:pos="600"/>
              <w:tab w:val="right" w:leader="dot" w:pos="9626"/>
            </w:tabs>
            <w:rPr>
              <w:rFonts w:eastAsiaTheme="minorEastAsia" w:cstheme="minorBidi"/>
              <w:smallCaps w:val="0"/>
              <w:noProof/>
              <w:kern w:val="2"/>
              <w:sz w:val="22"/>
              <w:szCs w:val="22"/>
              <w14:ligatures w14:val="standardContextual"/>
            </w:rPr>
          </w:pPr>
          <w:hyperlink w:anchor="_Toc138438477" w:history="1">
            <w:r w:rsidRPr="0055237E">
              <w:rPr>
                <w:rStyle w:val="Hipercze"/>
                <w:noProof/>
              </w:rPr>
              <w:t>8.</w:t>
            </w:r>
            <w:r>
              <w:rPr>
                <w:rFonts w:eastAsiaTheme="minorEastAsia" w:cstheme="minorBidi"/>
                <w:smallCaps w:val="0"/>
                <w:noProof/>
                <w:kern w:val="2"/>
                <w:sz w:val="22"/>
                <w:szCs w:val="22"/>
                <w14:ligatures w14:val="standardContextual"/>
              </w:rPr>
              <w:tab/>
            </w:r>
            <w:r w:rsidRPr="0055237E">
              <w:rPr>
                <w:rStyle w:val="Hipercze"/>
                <w:noProof/>
              </w:rPr>
              <w:t>UWAGI KOŃCOWE</w:t>
            </w:r>
            <w:r>
              <w:rPr>
                <w:noProof/>
                <w:webHidden/>
              </w:rPr>
              <w:tab/>
            </w:r>
            <w:r>
              <w:rPr>
                <w:noProof/>
                <w:webHidden/>
              </w:rPr>
              <w:fldChar w:fldCharType="begin"/>
            </w:r>
            <w:r>
              <w:rPr>
                <w:noProof/>
                <w:webHidden/>
              </w:rPr>
              <w:instrText xml:space="preserve"> PAGEREF _Toc138438477 \h </w:instrText>
            </w:r>
            <w:r>
              <w:rPr>
                <w:noProof/>
                <w:webHidden/>
              </w:rPr>
            </w:r>
            <w:r>
              <w:rPr>
                <w:noProof/>
                <w:webHidden/>
              </w:rPr>
              <w:fldChar w:fldCharType="separate"/>
            </w:r>
            <w:r>
              <w:rPr>
                <w:noProof/>
                <w:webHidden/>
              </w:rPr>
              <w:t>16</w:t>
            </w:r>
            <w:r>
              <w:rPr>
                <w:noProof/>
                <w:webHidden/>
              </w:rPr>
              <w:fldChar w:fldCharType="end"/>
            </w:r>
          </w:hyperlink>
        </w:p>
        <w:p w14:paraId="43FAABA2" w14:textId="06AA5095" w:rsidR="00C66B30" w:rsidRDefault="00C66B30">
          <w:pPr>
            <w:pStyle w:val="Spistreci2"/>
            <w:tabs>
              <w:tab w:val="left" w:pos="600"/>
              <w:tab w:val="right" w:leader="dot" w:pos="9626"/>
            </w:tabs>
            <w:rPr>
              <w:rFonts w:eastAsiaTheme="minorEastAsia" w:cstheme="minorBidi"/>
              <w:smallCaps w:val="0"/>
              <w:noProof/>
              <w:kern w:val="2"/>
              <w:sz w:val="22"/>
              <w:szCs w:val="22"/>
              <w14:ligatures w14:val="standardContextual"/>
            </w:rPr>
          </w:pPr>
          <w:hyperlink w:anchor="_Toc138438478" w:history="1">
            <w:r w:rsidRPr="0055237E">
              <w:rPr>
                <w:rStyle w:val="Hipercze"/>
                <w:noProof/>
              </w:rPr>
              <w:t>9.</w:t>
            </w:r>
            <w:r>
              <w:rPr>
                <w:rFonts w:eastAsiaTheme="minorEastAsia" w:cstheme="minorBidi"/>
                <w:smallCaps w:val="0"/>
                <w:noProof/>
                <w:kern w:val="2"/>
                <w:sz w:val="22"/>
                <w:szCs w:val="22"/>
                <w14:ligatures w14:val="standardContextual"/>
              </w:rPr>
              <w:tab/>
            </w:r>
            <w:r w:rsidRPr="0055237E">
              <w:rPr>
                <w:rStyle w:val="Hipercze"/>
                <w:noProof/>
              </w:rPr>
              <w:t>UPRAWNIENIA IZBY</w:t>
            </w:r>
            <w:r>
              <w:rPr>
                <w:noProof/>
                <w:webHidden/>
              </w:rPr>
              <w:tab/>
            </w:r>
            <w:r>
              <w:rPr>
                <w:noProof/>
                <w:webHidden/>
              </w:rPr>
              <w:fldChar w:fldCharType="begin"/>
            </w:r>
            <w:r>
              <w:rPr>
                <w:noProof/>
                <w:webHidden/>
              </w:rPr>
              <w:instrText xml:space="preserve"> PAGEREF _Toc138438478 \h </w:instrText>
            </w:r>
            <w:r>
              <w:rPr>
                <w:noProof/>
                <w:webHidden/>
              </w:rPr>
            </w:r>
            <w:r>
              <w:rPr>
                <w:noProof/>
                <w:webHidden/>
              </w:rPr>
              <w:fldChar w:fldCharType="separate"/>
            </w:r>
            <w:r>
              <w:rPr>
                <w:noProof/>
                <w:webHidden/>
              </w:rPr>
              <w:t>18</w:t>
            </w:r>
            <w:r>
              <w:rPr>
                <w:noProof/>
                <w:webHidden/>
              </w:rPr>
              <w:fldChar w:fldCharType="end"/>
            </w:r>
          </w:hyperlink>
        </w:p>
        <w:p w14:paraId="029749BC" w14:textId="5C838941" w:rsidR="00C66B30" w:rsidRDefault="00C66B30">
          <w:pPr>
            <w:pStyle w:val="Spistreci2"/>
            <w:tabs>
              <w:tab w:val="left" w:pos="800"/>
              <w:tab w:val="right" w:leader="dot" w:pos="9626"/>
            </w:tabs>
            <w:rPr>
              <w:rFonts w:eastAsiaTheme="minorEastAsia" w:cstheme="minorBidi"/>
              <w:smallCaps w:val="0"/>
              <w:noProof/>
              <w:kern w:val="2"/>
              <w:sz w:val="22"/>
              <w:szCs w:val="22"/>
              <w14:ligatures w14:val="standardContextual"/>
            </w:rPr>
          </w:pPr>
          <w:hyperlink w:anchor="_Toc138438479" w:history="1">
            <w:r w:rsidRPr="0055237E">
              <w:rPr>
                <w:rStyle w:val="Hipercze"/>
                <w:noProof/>
              </w:rPr>
              <w:t>10.</w:t>
            </w:r>
            <w:r>
              <w:rPr>
                <w:rFonts w:eastAsiaTheme="minorEastAsia" w:cstheme="minorBidi"/>
                <w:smallCaps w:val="0"/>
                <w:noProof/>
                <w:kern w:val="2"/>
                <w:sz w:val="22"/>
                <w:szCs w:val="22"/>
                <w14:ligatures w14:val="standardContextual"/>
              </w:rPr>
              <w:tab/>
            </w:r>
            <w:r w:rsidRPr="0055237E">
              <w:rPr>
                <w:rStyle w:val="Hipercze"/>
                <w:noProof/>
              </w:rPr>
              <w:t>WARUNKI USUNIĘCIA KOLIZJI</w:t>
            </w:r>
            <w:r>
              <w:rPr>
                <w:noProof/>
                <w:webHidden/>
              </w:rPr>
              <w:tab/>
            </w:r>
            <w:r>
              <w:rPr>
                <w:noProof/>
                <w:webHidden/>
              </w:rPr>
              <w:fldChar w:fldCharType="begin"/>
            </w:r>
            <w:r>
              <w:rPr>
                <w:noProof/>
                <w:webHidden/>
              </w:rPr>
              <w:instrText xml:space="preserve"> PAGEREF _Toc138438479 \h </w:instrText>
            </w:r>
            <w:r>
              <w:rPr>
                <w:noProof/>
                <w:webHidden/>
              </w:rPr>
            </w:r>
            <w:r>
              <w:rPr>
                <w:noProof/>
                <w:webHidden/>
              </w:rPr>
              <w:fldChar w:fldCharType="separate"/>
            </w:r>
            <w:r>
              <w:rPr>
                <w:noProof/>
                <w:webHidden/>
              </w:rPr>
              <w:t>24</w:t>
            </w:r>
            <w:r>
              <w:rPr>
                <w:noProof/>
                <w:webHidden/>
              </w:rPr>
              <w:fldChar w:fldCharType="end"/>
            </w:r>
          </w:hyperlink>
        </w:p>
        <w:p w14:paraId="00F469A6" w14:textId="0605525C" w:rsidR="00C66B30" w:rsidRDefault="00C66B30">
          <w:pPr>
            <w:pStyle w:val="Spistreci2"/>
            <w:tabs>
              <w:tab w:val="left" w:pos="800"/>
              <w:tab w:val="right" w:leader="dot" w:pos="9626"/>
            </w:tabs>
            <w:rPr>
              <w:rFonts w:eastAsiaTheme="minorEastAsia" w:cstheme="minorBidi"/>
              <w:smallCaps w:val="0"/>
              <w:noProof/>
              <w:kern w:val="2"/>
              <w:sz w:val="22"/>
              <w:szCs w:val="22"/>
              <w14:ligatures w14:val="standardContextual"/>
            </w:rPr>
          </w:pPr>
          <w:hyperlink w:anchor="_Toc138438480" w:history="1">
            <w:r w:rsidRPr="0055237E">
              <w:rPr>
                <w:rStyle w:val="Hipercze"/>
                <w:noProof/>
              </w:rPr>
              <w:t>11.</w:t>
            </w:r>
            <w:r>
              <w:rPr>
                <w:rFonts w:eastAsiaTheme="minorEastAsia" w:cstheme="minorBidi"/>
                <w:smallCaps w:val="0"/>
                <w:noProof/>
                <w:kern w:val="2"/>
                <w:sz w:val="22"/>
                <w:szCs w:val="22"/>
                <w14:ligatures w14:val="standardContextual"/>
              </w:rPr>
              <w:tab/>
            </w:r>
            <w:r w:rsidRPr="0055237E">
              <w:rPr>
                <w:rStyle w:val="Hipercze"/>
                <w:noProof/>
              </w:rPr>
              <w:t>INWENTARYZACJA</w:t>
            </w:r>
            <w:r>
              <w:rPr>
                <w:noProof/>
                <w:webHidden/>
              </w:rPr>
              <w:tab/>
            </w:r>
            <w:r>
              <w:rPr>
                <w:noProof/>
                <w:webHidden/>
              </w:rPr>
              <w:fldChar w:fldCharType="begin"/>
            </w:r>
            <w:r>
              <w:rPr>
                <w:noProof/>
                <w:webHidden/>
              </w:rPr>
              <w:instrText xml:space="preserve"> PAGEREF _Toc138438480 \h </w:instrText>
            </w:r>
            <w:r>
              <w:rPr>
                <w:noProof/>
                <w:webHidden/>
              </w:rPr>
            </w:r>
            <w:r>
              <w:rPr>
                <w:noProof/>
                <w:webHidden/>
              </w:rPr>
              <w:fldChar w:fldCharType="separate"/>
            </w:r>
            <w:r>
              <w:rPr>
                <w:noProof/>
                <w:webHidden/>
              </w:rPr>
              <w:t>30</w:t>
            </w:r>
            <w:r>
              <w:rPr>
                <w:noProof/>
                <w:webHidden/>
              </w:rPr>
              <w:fldChar w:fldCharType="end"/>
            </w:r>
          </w:hyperlink>
        </w:p>
        <w:p w14:paraId="3B85A933" w14:textId="3DF1445B" w:rsidR="00C66B30" w:rsidRDefault="00C66B30">
          <w:pPr>
            <w:pStyle w:val="Spistreci2"/>
            <w:tabs>
              <w:tab w:val="left" w:pos="800"/>
              <w:tab w:val="right" w:leader="dot" w:pos="9626"/>
            </w:tabs>
            <w:rPr>
              <w:rFonts w:eastAsiaTheme="minorEastAsia" w:cstheme="minorBidi"/>
              <w:smallCaps w:val="0"/>
              <w:noProof/>
              <w:kern w:val="2"/>
              <w:sz w:val="22"/>
              <w:szCs w:val="22"/>
              <w14:ligatures w14:val="standardContextual"/>
            </w:rPr>
          </w:pPr>
          <w:hyperlink w:anchor="_Toc138438481" w:history="1">
            <w:r w:rsidRPr="0055237E">
              <w:rPr>
                <w:rStyle w:val="Hipercze"/>
                <w:noProof/>
              </w:rPr>
              <w:t>12.</w:t>
            </w:r>
            <w:r>
              <w:rPr>
                <w:rFonts w:eastAsiaTheme="minorEastAsia" w:cstheme="minorBidi"/>
                <w:smallCaps w:val="0"/>
                <w:noProof/>
                <w:kern w:val="2"/>
                <w:sz w:val="22"/>
                <w:szCs w:val="22"/>
                <w14:ligatures w14:val="standardContextual"/>
              </w:rPr>
              <w:tab/>
            </w:r>
            <w:r w:rsidRPr="0055237E">
              <w:rPr>
                <w:rStyle w:val="Hipercze"/>
                <w:noProof/>
              </w:rPr>
              <w:t>UZGODNIENIA</w:t>
            </w:r>
            <w:r>
              <w:rPr>
                <w:noProof/>
                <w:webHidden/>
              </w:rPr>
              <w:tab/>
            </w:r>
            <w:r>
              <w:rPr>
                <w:noProof/>
                <w:webHidden/>
              </w:rPr>
              <w:fldChar w:fldCharType="begin"/>
            </w:r>
            <w:r>
              <w:rPr>
                <w:noProof/>
                <w:webHidden/>
              </w:rPr>
              <w:instrText xml:space="preserve"> PAGEREF _Toc138438481 \h </w:instrText>
            </w:r>
            <w:r>
              <w:rPr>
                <w:noProof/>
                <w:webHidden/>
              </w:rPr>
            </w:r>
            <w:r>
              <w:rPr>
                <w:noProof/>
                <w:webHidden/>
              </w:rPr>
              <w:fldChar w:fldCharType="separate"/>
            </w:r>
            <w:r>
              <w:rPr>
                <w:noProof/>
                <w:webHidden/>
              </w:rPr>
              <w:t>35</w:t>
            </w:r>
            <w:r>
              <w:rPr>
                <w:noProof/>
                <w:webHidden/>
              </w:rPr>
              <w:fldChar w:fldCharType="end"/>
            </w:r>
          </w:hyperlink>
        </w:p>
        <w:p w14:paraId="792BF941" w14:textId="11B8D43A" w:rsidR="00CD02F9" w:rsidRPr="00B0122D" w:rsidRDefault="002B51A7">
          <w:r w:rsidRPr="00B0122D">
            <w:rPr>
              <w:szCs w:val="20"/>
            </w:rPr>
            <w:fldChar w:fldCharType="end"/>
          </w:r>
        </w:p>
      </w:sdtContent>
    </w:sdt>
    <w:p w14:paraId="27061FA3" w14:textId="77777777" w:rsidR="00D80617" w:rsidRPr="00B0122D" w:rsidRDefault="00D80617" w:rsidP="00543C07">
      <w:pPr>
        <w:suppressAutoHyphens w:val="0"/>
        <w:spacing w:line="360" w:lineRule="auto"/>
        <w:jc w:val="center"/>
        <w:rPr>
          <w:b/>
          <w:bCs/>
          <w:caps/>
          <w:szCs w:val="20"/>
          <w:u w:val="single"/>
        </w:rPr>
      </w:pPr>
      <w:r w:rsidRPr="00B0122D">
        <w:rPr>
          <w:b/>
          <w:bCs/>
          <w:caps/>
          <w:szCs w:val="20"/>
          <w:u w:val="single"/>
        </w:rPr>
        <w:t>SPIS RYSUNKÓW</w:t>
      </w:r>
    </w:p>
    <w:p w14:paraId="30F86EC8" w14:textId="77777777" w:rsidR="00726868" w:rsidRPr="00B0122D" w:rsidRDefault="00726868" w:rsidP="00543C07">
      <w:pPr>
        <w:suppressAutoHyphens w:val="0"/>
        <w:spacing w:line="360" w:lineRule="auto"/>
        <w:jc w:val="center"/>
        <w:rPr>
          <w:b/>
          <w:bCs/>
          <w:caps/>
          <w:szCs w:val="20"/>
          <w:u w:val="single"/>
        </w:rPr>
      </w:pPr>
    </w:p>
    <w:p w14:paraId="45BEBBD5" w14:textId="5E8DB674" w:rsidR="00971C26" w:rsidRPr="00B0122D" w:rsidRDefault="008255E4" w:rsidP="00E44D76">
      <w:pPr>
        <w:pStyle w:val="Opis-nagwektabeli"/>
        <w:tabs>
          <w:tab w:val="left" w:pos="284"/>
          <w:tab w:val="left" w:pos="3686"/>
          <w:tab w:val="left" w:pos="5245"/>
        </w:tabs>
        <w:spacing w:line="360" w:lineRule="auto"/>
        <w:jc w:val="left"/>
        <w:rPr>
          <w:rFonts w:ascii="Times New Roman" w:hAnsi="Times New Roman"/>
          <w:b w:val="0"/>
          <w:sz w:val="22"/>
          <w:szCs w:val="22"/>
        </w:rPr>
      </w:pPr>
      <w:r w:rsidRPr="00B0122D">
        <w:rPr>
          <w:rFonts w:ascii="Times New Roman" w:hAnsi="Times New Roman"/>
          <w:b w:val="0"/>
          <w:sz w:val="22"/>
          <w:szCs w:val="22"/>
        </w:rPr>
        <w:t>1</w:t>
      </w:r>
      <w:r w:rsidR="007D3D4A" w:rsidRPr="00B0122D">
        <w:rPr>
          <w:rFonts w:ascii="Times New Roman" w:hAnsi="Times New Roman"/>
          <w:b w:val="0"/>
          <w:sz w:val="22"/>
          <w:szCs w:val="22"/>
        </w:rPr>
        <w:t>.1-1.</w:t>
      </w:r>
      <w:r w:rsidR="002F31A9" w:rsidRPr="00B0122D">
        <w:rPr>
          <w:rFonts w:ascii="Times New Roman" w:hAnsi="Times New Roman"/>
          <w:b w:val="0"/>
          <w:sz w:val="22"/>
          <w:szCs w:val="22"/>
        </w:rPr>
        <w:t>3</w:t>
      </w:r>
      <w:r w:rsidR="00F044A7" w:rsidRPr="00B0122D">
        <w:rPr>
          <w:rFonts w:ascii="Times New Roman" w:hAnsi="Times New Roman"/>
          <w:b w:val="0"/>
          <w:sz w:val="22"/>
          <w:szCs w:val="22"/>
        </w:rPr>
        <w:t xml:space="preserve"> Plan</w:t>
      </w:r>
      <w:r w:rsidR="00790AF5" w:rsidRPr="00B0122D">
        <w:rPr>
          <w:rFonts w:ascii="Times New Roman" w:hAnsi="Times New Roman"/>
          <w:b w:val="0"/>
          <w:sz w:val="22"/>
          <w:szCs w:val="22"/>
        </w:rPr>
        <w:t xml:space="preserve"> </w:t>
      </w:r>
      <w:r w:rsidR="008F5AE6" w:rsidRPr="00B0122D">
        <w:rPr>
          <w:rFonts w:ascii="Times New Roman" w:hAnsi="Times New Roman"/>
          <w:b w:val="0"/>
          <w:sz w:val="22"/>
          <w:szCs w:val="22"/>
        </w:rPr>
        <w:t>sytuacyjny przebudowy sieci el-en</w:t>
      </w:r>
      <w:r w:rsidR="00F1202B" w:rsidRPr="00B0122D">
        <w:rPr>
          <w:rFonts w:ascii="Times New Roman" w:hAnsi="Times New Roman"/>
          <w:b w:val="0"/>
          <w:sz w:val="22"/>
          <w:szCs w:val="22"/>
        </w:rPr>
        <w:tab/>
      </w:r>
      <w:r w:rsidR="00971C26" w:rsidRPr="00B0122D">
        <w:rPr>
          <w:rFonts w:ascii="Times New Roman" w:hAnsi="Times New Roman"/>
          <w:b w:val="0"/>
          <w:sz w:val="22"/>
          <w:szCs w:val="22"/>
        </w:rPr>
        <w:tab/>
      </w:r>
      <w:r w:rsidR="00345C2D" w:rsidRPr="00B0122D">
        <w:rPr>
          <w:rFonts w:ascii="Times New Roman" w:hAnsi="Times New Roman"/>
          <w:b w:val="0"/>
          <w:sz w:val="22"/>
          <w:szCs w:val="22"/>
        </w:rPr>
        <w:tab/>
      </w:r>
      <w:r w:rsidR="00BD460A" w:rsidRPr="00B0122D">
        <w:rPr>
          <w:rFonts w:ascii="Times New Roman" w:hAnsi="Times New Roman"/>
          <w:b w:val="0"/>
          <w:sz w:val="22"/>
          <w:szCs w:val="22"/>
        </w:rPr>
        <w:tab/>
      </w:r>
      <w:r w:rsidR="00D871E4" w:rsidRPr="00B0122D">
        <w:rPr>
          <w:rFonts w:ascii="Times New Roman" w:hAnsi="Times New Roman"/>
          <w:b w:val="0"/>
          <w:sz w:val="22"/>
          <w:szCs w:val="22"/>
        </w:rPr>
        <w:tab/>
      </w:r>
      <w:r w:rsidR="00971C26" w:rsidRPr="00B0122D">
        <w:rPr>
          <w:rFonts w:ascii="Times New Roman" w:hAnsi="Times New Roman"/>
          <w:b w:val="0"/>
          <w:sz w:val="22"/>
          <w:szCs w:val="22"/>
        </w:rPr>
        <w:t>Skala 1:500</w:t>
      </w:r>
    </w:p>
    <w:p w14:paraId="25F6D14F" w14:textId="09BAB9B3" w:rsidR="00C8237C" w:rsidRPr="00B0122D" w:rsidRDefault="00C8237C" w:rsidP="00E44D76">
      <w:pPr>
        <w:pStyle w:val="Opis-nagwektabeli"/>
        <w:tabs>
          <w:tab w:val="left" w:pos="284"/>
          <w:tab w:val="left" w:pos="3686"/>
          <w:tab w:val="left" w:pos="5245"/>
        </w:tabs>
        <w:spacing w:line="360" w:lineRule="auto"/>
        <w:jc w:val="left"/>
        <w:rPr>
          <w:rFonts w:ascii="Times New Roman" w:hAnsi="Times New Roman"/>
          <w:b w:val="0"/>
          <w:sz w:val="22"/>
          <w:szCs w:val="22"/>
        </w:rPr>
      </w:pPr>
      <w:r w:rsidRPr="00B0122D">
        <w:rPr>
          <w:rFonts w:ascii="Times New Roman" w:hAnsi="Times New Roman"/>
          <w:b w:val="0"/>
          <w:sz w:val="22"/>
          <w:szCs w:val="22"/>
        </w:rPr>
        <w:t>2</w:t>
      </w:r>
      <w:r w:rsidR="007D3D4A" w:rsidRPr="00B0122D">
        <w:rPr>
          <w:rFonts w:ascii="Times New Roman" w:hAnsi="Times New Roman"/>
          <w:b w:val="0"/>
          <w:sz w:val="22"/>
          <w:szCs w:val="22"/>
        </w:rPr>
        <w:t>.</w:t>
      </w:r>
      <w:r w:rsidR="007838DE" w:rsidRPr="00B0122D">
        <w:rPr>
          <w:rFonts w:ascii="Times New Roman" w:hAnsi="Times New Roman"/>
          <w:b w:val="0"/>
          <w:sz w:val="22"/>
          <w:szCs w:val="22"/>
        </w:rPr>
        <w:t>0</w:t>
      </w:r>
      <w:r w:rsidRPr="00B0122D">
        <w:rPr>
          <w:rFonts w:ascii="Times New Roman" w:hAnsi="Times New Roman"/>
          <w:b w:val="0"/>
          <w:sz w:val="22"/>
          <w:szCs w:val="22"/>
        </w:rPr>
        <w:t xml:space="preserve"> </w:t>
      </w:r>
      <w:r w:rsidR="008F5AE6" w:rsidRPr="00B0122D">
        <w:rPr>
          <w:rFonts w:ascii="Times New Roman" w:hAnsi="Times New Roman"/>
          <w:b w:val="0"/>
          <w:sz w:val="22"/>
          <w:szCs w:val="22"/>
        </w:rPr>
        <w:t>Schemat</w:t>
      </w:r>
      <w:r w:rsidR="00130153" w:rsidRPr="00B0122D">
        <w:rPr>
          <w:rFonts w:ascii="Times New Roman" w:hAnsi="Times New Roman"/>
          <w:b w:val="0"/>
          <w:sz w:val="22"/>
          <w:szCs w:val="22"/>
        </w:rPr>
        <w:t xml:space="preserve"> przebudowy</w:t>
      </w:r>
      <w:r w:rsidR="00B51787" w:rsidRPr="00B0122D">
        <w:rPr>
          <w:rFonts w:ascii="Times New Roman" w:hAnsi="Times New Roman"/>
          <w:b w:val="0"/>
          <w:sz w:val="22"/>
          <w:szCs w:val="22"/>
        </w:rPr>
        <w:tab/>
      </w:r>
      <w:r w:rsidR="00B51787" w:rsidRPr="00B0122D">
        <w:rPr>
          <w:rFonts w:ascii="Times New Roman" w:hAnsi="Times New Roman"/>
          <w:b w:val="0"/>
          <w:sz w:val="22"/>
          <w:szCs w:val="22"/>
        </w:rPr>
        <w:tab/>
      </w:r>
      <w:r w:rsidR="00B51787" w:rsidRPr="00B0122D">
        <w:rPr>
          <w:rFonts w:ascii="Times New Roman" w:hAnsi="Times New Roman"/>
          <w:b w:val="0"/>
          <w:sz w:val="22"/>
          <w:szCs w:val="22"/>
        </w:rPr>
        <w:tab/>
      </w:r>
      <w:r w:rsidR="00B51787" w:rsidRPr="00B0122D">
        <w:rPr>
          <w:rFonts w:ascii="Times New Roman" w:hAnsi="Times New Roman"/>
          <w:b w:val="0"/>
          <w:sz w:val="22"/>
          <w:szCs w:val="22"/>
        </w:rPr>
        <w:tab/>
      </w:r>
      <w:r w:rsidR="00B51787" w:rsidRPr="00B0122D">
        <w:rPr>
          <w:rFonts w:ascii="Times New Roman" w:hAnsi="Times New Roman"/>
          <w:b w:val="0"/>
          <w:sz w:val="22"/>
          <w:szCs w:val="22"/>
        </w:rPr>
        <w:tab/>
      </w:r>
      <w:r w:rsidR="00B51787" w:rsidRPr="00B0122D">
        <w:rPr>
          <w:rFonts w:ascii="Times New Roman" w:hAnsi="Times New Roman"/>
          <w:b w:val="0"/>
          <w:sz w:val="22"/>
          <w:szCs w:val="22"/>
        </w:rPr>
        <w:tab/>
        <w:t>BS</w:t>
      </w:r>
    </w:p>
    <w:p w14:paraId="4138B7AA" w14:textId="7D9D783F" w:rsidR="00ED3C36" w:rsidRPr="00B0122D" w:rsidRDefault="00C8237C" w:rsidP="00DF7B54">
      <w:pPr>
        <w:pStyle w:val="Opis-nagwektabeli"/>
        <w:tabs>
          <w:tab w:val="left" w:pos="284"/>
          <w:tab w:val="left" w:pos="3686"/>
          <w:tab w:val="left" w:pos="5245"/>
        </w:tabs>
        <w:spacing w:line="360" w:lineRule="auto"/>
        <w:jc w:val="left"/>
        <w:rPr>
          <w:rFonts w:ascii="Times New Roman" w:hAnsi="Times New Roman"/>
          <w:b w:val="0"/>
          <w:sz w:val="22"/>
          <w:szCs w:val="22"/>
        </w:rPr>
      </w:pPr>
      <w:r w:rsidRPr="00B0122D">
        <w:rPr>
          <w:rFonts w:ascii="Times New Roman" w:hAnsi="Times New Roman"/>
          <w:b w:val="0"/>
          <w:sz w:val="22"/>
          <w:szCs w:val="22"/>
        </w:rPr>
        <w:t>3.1</w:t>
      </w:r>
      <w:r w:rsidR="008F5AE6" w:rsidRPr="00B0122D">
        <w:rPr>
          <w:rFonts w:ascii="Times New Roman" w:hAnsi="Times New Roman"/>
          <w:b w:val="0"/>
          <w:sz w:val="22"/>
          <w:szCs w:val="22"/>
        </w:rPr>
        <w:t>-3.2</w:t>
      </w:r>
      <w:r w:rsidR="00DF7B54" w:rsidRPr="00B0122D">
        <w:rPr>
          <w:rFonts w:ascii="Times New Roman" w:hAnsi="Times New Roman"/>
          <w:b w:val="0"/>
          <w:sz w:val="22"/>
          <w:szCs w:val="22"/>
        </w:rPr>
        <w:t xml:space="preserve"> </w:t>
      </w:r>
      <w:r w:rsidR="00296436" w:rsidRPr="00B0122D">
        <w:rPr>
          <w:rFonts w:ascii="Times New Roman" w:hAnsi="Times New Roman"/>
          <w:b w:val="0"/>
          <w:sz w:val="22"/>
          <w:szCs w:val="22"/>
        </w:rPr>
        <w:t xml:space="preserve">Plan trasowania kabli </w:t>
      </w:r>
      <w:r w:rsidR="00DF7B54" w:rsidRPr="00B0122D">
        <w:rPr>
          <w:rFonts w:ascii="Times New Roman" w:hAnsi="Times New Roman"/>
          <w:b w:val="0"/>
          <w:sz w:val="22"/>
          <w:szCs w:val="22"/>
        </w:rPr>
        <w:tab/>
      </w:r>
      <w:r w:rsidR="00DF7B54" w:rsidRPr="00B0122D">
        <w:rPr>
          <w:rFonts w:ascii="Times New Roman" w:hAnsi="Times New Roman"/>
          <w:b w:val="0"/>
          <w:sz w:val="22"/>
          <w:szCs w:val="22"/>
        </w:rPr>
        <w:tab/>
      </w:r>
      <w:r w:rsidR="00DF7B54" w:rsidRPr="00B0122D">
        <w:rPr>
          <w:rFonts w:ascii="Times New Roman" w:hAnsi="Times New Roman"/>
          <w:b w:val="0"/>
          <w:sz w:val="22"/>
          <w:szCs w:val="22"/>
        </w:rPr>
        <w:tab/>
      </w:r>
      <w:r w:rsidR="00DF7B54" w:rsidRPr="00B0122D">
        <w:rPr>
          <w:rFonts w:ascii="Times New Roman" w:hAnsi="Times New Roman"/>
          <w:b w:val="0"/>
          <w:sz w:val="22"/>
          <w:szCs w:val="22"/>
        </w:rPr>
        <w:tab/>
      </w:r>
      <w:r w:rsidR="00BD460A" w:rsidRPr="00B0122D">
        <w:rPr>
          <w:rFonts w:ascii="Times New Roman" w:hAnsi="Times New Roman"/>
          <w:b w:val="0"/>
          <w:sz w:val="22"/>
          <w:szCs w:val="22"/>
        </w:rPr>
        <w:tab/>
      </w:r>
      <w:r w:rsidR="00DF7B54" w:rsidRPr="00B0122D">
        <w:rPr>
          <w:rFonts w:ascii="Times New Roman" w:hAnsi="Times New Roman"/>
          <w:b w:val="0"/>
          <w:sz w:val="22"/>
          <w:szCs w:val="22"/>
        </w:rPr>
        <w:tab/>
      </w:r>
      <w:r w:rsidR="008F5AE6" w:rsidRPr="00B0122D">
        <w:rPr>
          <w:rFonts w:ascii="Times New Roman" w:hAnsi="Times New Roman"/>
          <w:b w:val="0"/>
          <w:sz w:val="22"/>
          <w:szCs w:val="22"/>
        </w:rPr>
        <w:t>Skala 1:500</w:t>
      </w:r>
    </w:p>
    <w:p w14:paraId="10E586AC" w14:textId="4C7BB1A4" w:rsidR="000E611B" w:rsidRPr="00B0122D" w:rsidRDefault="000E611B" w:rsidP="00DF7B54">
      <w:pPr>
        <w:pStyle w:val="Opis-nagwektabeli"/>
        <w:tabs>
          <w:tab w:val="left" w:pos="284"/>
          <w:tab w:val="left" w:pos="3686"/>
          <w:tab w:val="left" w:pos="5245"/>
        </w:tabs>
        <w:spacing w:line="360" w:lineRule="auto"/>
        <w:jc w:val="left"/>
        <w:rPr>
          <w:rFonts w:ascii="Times New Roman" w:hAnsi="Times New Roman"/>
          <w:b w:val="0"/>
          <w:sz w:val="22"/>
          <w:szCs w:val="22"/>
        </w:rPr>
      </w:pPr>
      <w:r w:rsidRPr="00B0122D">
        <w:rPr>
          <w:rFonts w:ascii="Times New Roman" w:hAnsi="Times New Roman"/>
          <w:b w:val="0"/>
          <w:sz w:val="22"/>
          <w:szCs w:val="22"/>
        </w:rPr>
        <w:t>4  Profil skrzyżowania proj.  l. nap. z drogą</w:t>
      </w:r>
      <w:r w:rsidRPr="00B0122D">
        <w:rPr>
          <w:rFonts w:ascii="Times New Roman" w:hAnsi="Times New Roman"/>
          <w:b w:val="0"/>
          <w:sz w:val="22"/>
          <w:szCs w:val="22"/>
        </w:rPr>
        <w:tab/>
      </w:r>
      <w:r w:rsidRPr="00B0122D">
        <w:rPr>
          <w:rFonts w:ascii="Times New Roman" w:hAnsi="Times New Roman"/>
          <w:b w:val="0"/>
          <w:sz w:val="22"/>
          <w:szCs w:val="22"/>
        </w:rPr>
        <w:tab/>
      </w:r>
      <w:r w:rsidRPr="00B0122D">
        <w:rPr>
          <w:rFonts w:ascii="Times New Roman" w:hAnsi="Times New Roman"/>
          <w:b w:val="0"/>
          <w:sz w:val="22"/>
          <w:szCs w:val="22"/>
        </w:rPr>
        <w:tab/>
      </w:r>
      <w:r w:rsidRPr="00B0122D">
        <w:rPr>
          <w:rFonts w:ascii="Times New Roman" w:hAnsi="Times New Roman"/>
          <w:b w:val="0"/>
          <w:sz w:val="22"/>
          <w:szCs w:val="22"/>
        </w:rPr>
        <w:tab/>
      </w:r>
      <w:r w:rsidRPr="00B0122D">
        <w:rPr>
          <w:rFonts w:ascii="Times New Roman" w:hAnsi="Times New Roman"/>
          <w:b w:val="0"/>
          <w:sz w:val="22"/>
          <w:szCs w:val="22"/>
        </w:rPr>
        <w:tab/>
        <w:t>BS</w:t>
      </w:r>
    </w:p>
    <w:p w14:paraId="26DA4AE5" w14:textId="3FA334C6" w:rsidR="00E93189" w:rsidRPr="00B0122D" w:rsidRDefault="00F279DB" w:rsidP="00F279DB">
      <w:pPr>
        <w:suppressAutoHyphens w:val="0"/>
        <w:rPr>
          <w:b/>
          <w:sz w:val="22"/>
          <w:szCs w:val="22"/>
        </w:rPr>
      </w:pPr>
      <w:r w:rsidRPr="00B0122D">
        <w:rPr>
          <w:b/>
          <w:sz w:val="22"/>
          <w:szCs w:val="22"/>
        </w:rPr>
        <w:br w:type="page"/>
      </w:r>
    </w:p>
    <w:p w14:paraId="2AF2EA06" w14:textId="77777777" w:rsidR="00D903E8" w:rsidRPr="00B0122D" w:rsidRDefault="000162CD" w:rsidP="000E135A">
      <w:pPr>
        <w:pStyle w:val="Mokrsko-Drogi"/>
        <w:spacing w:beforeLines="0" w:afterLines="0" w:line="360" w:lineRule="auto"/>
      </w:pPr>
      <w:bookmarkStart w:id="4" w:name="_Toc416248359"/>
      <w:bookmarkStart w:id="5" w:name="_Toc523165869"/>
      <w:bookmarkStart w:id="6" w:name="_Toc138438462"/>
      <w:r w:rsidRPr="00B0122D">
        <w:lastRenderedPageBreak/>
        <w:t>INFORMACJE OGÓLNE</w:t>
      </w:r>
      <w:bookmarkEnd w:id="6"/>
    </w:p>
    <w:p w14:paraId="4408AB64" w14:textId="77777777" w:rsidR="00D903E8" w:rsidRPr="00B0122D" w:rsidRDefault="000162CD" w:rsidP="00631D1A">
      <w:pPr>
        <w:pStyle w:val="Mokrsko-Drogi"/>
        <w:numPr>
          <w:ilvl w:val="1"/>
          <w:numId w:val="7"/>
        </w:numPr>
        <w:spacing w:beforeLines="0" w:afterLines="0" w:line="360" w:lineRule="auto"/>
        <w:rPr>
          <w:rFonts w:eastAsia="HG Mincho Light J"/>
          <w:b w:val="0"/>
          <w:bCs w:val="0"/>
          <w:iCs w:val="0"/>
          <w:sz w:val="22"/>
          <w:szCs w:val="24"/>
          <w:lang w:eastAsia="pl-PL"/>
        </w:rPr>
      </w:pPr>
      <w:bookmarkStart w:id="7" w:name="_Toc138438463"/>
      <w:r w:rsidRPr="00B0122D">
        <w:t>Przedmiot opracowania</w:t>
      </w:r>
      <w:bookmarkEnd w:id="7"/>
    </w:p>
    <w:p w14:paraId="7B9CA8D1" w14:textId="5E61110E" w:rsidR="00ED3C36" w:rsidRPr="00B0122D" w:rsidRDefault="00B4565F" w:rsidP="007D2920">
      <w:pPr>
        <w:spacing w:line="360" w:lineRule="auto"/>
        <w:ind w:firstLine="284"/>
        <w:jc w:val="both"/>
        <w:rPr>
          <w:sz w:val="22"/>
        </w:rPr>
      </w:pPr>
      <w:r w:rsidRPr="00B0122D">
        <w:rPr>
          <w:sz w:val="22"/>
        </w:rPr>
        <w:t>Przedmiotem niniejszego opracowania jest wykonanie dokumentacji projektowej dla zadania  „Rozbudowa drogi powiatowej DP4337E ul. Orzeszkowej w Tomaszowie Mazowieckim na odcinku od ul. Zawadzkiej do ul. Legionów wraz z rozbudową skrzyżowania ulic Orzeszkowej, Legionów i Barlickiego” realizowaną w ramach zadania inwestycyjnego pn.: „Rozbudowa drogi powiatowej DP4337E ul. Orzeszkowej w Tomaszowie Mazowieckim”</w:t>
      </w:r>
    </w:p>
    <w:bookmarkEnd w:id="3"/>
    <w:bookmarkEnd w:id="2"/>
    <w:bookmarkEnd w:id="4"/>
    <w:bookmarkEnd w:id="5"/>
    <w:p w14:paraId="6B4EC5C9" w14:textId="77777777" w:rsidR="00B4565F" w:rsidRPr="00B0122D" w:rsidRDefault="00B4565F" w:rsidP="00B4565F">
      <w:pPr>
        <w:spacing w:line="360" w:lineRule="auto"/>
        <w:ind w:right="106"/>
        <w:jc w:val="both"/>
        <w:rPr>
          <w:b/>
          <w:sz w:val="22"/>
          <w:szCs w:val="22"/>
        </w:rPr>
      </w:pPr>
      <w:r w:rsidRPr="00B0122D">
        <w:rPr>
          <w:b/>
          <w:sz w:val="22"/>
          <w:szCs w:val="22"/>
        </w:rPr>
        <w:t>Inwestor:</w:t>
      </w:r>
    </w:p>
    <w:p w14:paraId="48069F23" w14:textId="77777777" w:rsidR="00B4565F" w:rsidRPr="00B0122D" w:rsidRDefault="00B4565F" w:rsidP="00B4565F">
      <w:pPr>
        <w:spacing w:line="360" w:lineRule="auto"/>
        <w:ind w:right="106"/>
        <w:jc w:val="both"/>
        <w:rPr>
          <w:bCs/>
          <w:sz w:val="22"/>
          <w:szCs w:val="22"/>
        </w:rPr>
      </w:pPr>
      <w:r w:rsidRPr="00B0122D">
        <w:rPr>
          <w:bCs/>
          <w:sz w:val="22"/>
          <w:szCs w:val="22"/>
        </w:rPr>
        <w:t>ZARZĄD POWIATU W TOMASZOWIE MAZOWIECKIM</w:t>
      </w:r>
    </w:p>
    <w:p w14:paraId="4113E9F1" w14:textId="77777777" w:rsidR="00B4565F" w:rsidRPr="00B0122D" w:rsidRDefault="00B4565F" w:rsidP="00B4565F">
      <w:pPr>
        <w:spacing w:line="360" w:lineRule="auto"/>
        <w:ind w:right="106"/>
        <w:jc w:val="both"/>
        <w:rPr>
          <w:bCs/>
          <w:sz w:val="22"/>
          <w:szCs w:val="22"/>
        </w:rPr>
      </w:pPr>
      <w:r w:rsidRPr="00B0122D">
        <w:rPr>
          <w:bCs/>
          <w:sz w:val="22"/>
          <w:szCs w:val="22"/>
        </w:rPr>
        <w:t>UL. ŚW. ANTONIEGO 41</w:t>
      </w:r>
    </w:p>
    <w:p w14:paraId="34028F6E" w14:textId="77777777" w:rsidR="00B4565F" w:rsidRPr="00B0122D" w:rsidRDefault="00B4565F" w:rsidP="00B4565F">
      <w:pPr>
        <w:spacing w:line="360" w:lineRule="auto"/>
        <w:ind w:right="106"/>
        <w:jc w:val="both"/>
        <w:rPr>
          <w:bCs/>
          <w:sz w:val="22"/>
          <w:szCs w:val="22"/>
        </w:rPr>
      </w:pPr>
      <w:r w:rsidRPr="00B0122D">
        <w:rPr>
          <w:bCs/>
          <w:sz w:val="22"/>
          <w:szCs w:val="22"/>
        </w:rPr>
        <w:t>97-200 TOMASZÓW MAZOWIECKI</w:t>
      </w:r>
    </w:p>
    <w:p w14:paraId="6145305F" w14:textId="77777777" w:rsidR="00B4565F" w:rsidRPr="00B0122D" w:rsidRDefault="00B4565F" w:rsidP="00B4565F">
      <w:pPr>
        <w:spacing w:line="360" w:lineRule="auto"/>
        <w:ind w:right="106"/>
        <w:jc w:val="both"/>
        <w:rPr>
          <w:b/>
          <w:sz w:val="22"/>
          <w:szCs w:val="22"/>
        </w:rPr>
      </w:pPr>
      <w:r w:rsidRPr="00B0122D">
        <w:rPr>
          <w:b/>
          <w:sz w:val="22"/>
          <w:szCs w:val="22"/>
        </w:rPr>
        <w:t>Zleceniodawca:</w:t>
      </w:r>
    </w:p>
    <w:p w14:paraId="365D9C4E" w14:textId="77777777" w:rsidR="00B4565F" w:rsidRPr="00B0122D" w:rsidRDefault="00B4565F" w:rsidP="00B4565F">
      <w:pPr>
        <w:spacing w:line="360" w:lineRule="auto"/>
        <w:ind w:right="106"/>
        <w:jc w:val="both"/>
        <w:rPr>
          <w:bCs/>
          <w:sz w:val="22"/>
          <w:szCs w:val="22"/>
        </w:rPr>
      </w:pPr>
      <w:r w:rsidRPr="00B0122D">
        <w:rPr>
          <w:bCs/>
          <w:sz w:val="22"/>
          <w:szCs w:val="22"/>
        </w:rPr>
        <w:t>ZARZĄD DRÓG POWIATOWYCH W TOMASZOWIE MAZOWIECKIM</w:t>
      </w:r>
    </w:p>
    <w:p w14:paraId="4042367A" w14:textId="77777777" w:rsidR="00B4565F" w:rsidRPr="00B0122D" w:rsidRDefault="00B4565F" w:rsidP="00B4565F">
      <w:pPr>
        <w:spacing w:line="360" w:lineRule="auto"/>
        <w:ind w:right="106"/>
        <w:jc w:val="both"/>
        <w:rPr>
          <w:bCs/>
          <w:sz w:val="22"/>
          <w:szCs w:val="22"/>
        </w:rPr>
      </w:pPr>
      <w:r w:rsidRPr="00B0122D">
        <w:rPr>
          <w:bCs/>
          <w:sz w:val="22"/>
          <w:szCs w:val="22"/>
        </w:rPr>
        <w:t>UL. ŚW. ANTONIEGO 41</w:t>
      </w:r>
    </w:p>
    <w:p w14:paraId="2CABA7A7" w14:textId="1F5E6293" w:rsidR="00EA5635" w:rsidRPr="00B0122D" w:rsidRDefault="00B4565F" w:rsidP="00EA5635">
      <w:pPr>
        <w:spacing w:line="360" w:lineRule="auto"/>
        <w:ind w:right="106"/>
        <w:jc w:val="both"/>
        <w:rPr>
          <w:bCs/>
          <w:sz w:val="22"/>
          <w:szCs w:val="22"/>
        </w:rPr>
      </w:pPr>
      <w:r w:rsidRPr="00B0122D">
        <w:rPr>
          <w:bCs/>
          <w:sz w:val="22"/>
          <w:szCs w:val="22"/>
        </w:rPr>
        <w:t>97-200 TOMASZÓW MAZOWIECKI</w:t>
      </w:r>
    </w:p>
    <w:p w14:paraId="504B72A1" w14:textId="77777777" w:rsidR="00EA5635" w:rsidRPr="00B0122D" w:rsidRDefault="00EA5635" w:rsidP="00EA5635">
      <w:pPr>
        <w:pStyle w:val="Mokrsko-Drogi"/>
        <w:numPr>
          <w:ilvl w:val="1"/>
          <w:numId w:val="7"/>
        </w:numPr>
        <w:spacing w:beforeLines="0" w:afterLines="0" w:line="360" w:lineRule="auto"/>
      </w:pPr>
      <w:bookmarkStart w:id="8" w:name="_Toc90912181"/>
      <w:bookmarkStart w:id="9" w:name="_Toc138438464"/>
      <w:r w:rsidRPr="00B0122D">
        <w:t>Podstawa opracowania</w:t>
      </w:r>
      <w:bookmarkEnd w:id="8"/>
      <w:bookmarkEnd w:id="9"/>
    </w:p>
    <w:p w14:paraId="797976D5" w14:textId="77777777" w:rsidR="00EA5635" w:rsidRPr="00B0122D" w:rsidRDefault="00EA5635" w:rsidP="00EA5635">
      <w:pPr>
        <w:spacing w:line="360" w:lineRule="auto"/>
        <w:ind w:firstLine="284"/>
        <w:jc w:val="both"/>
        <w:rPr>
          <w:sz w:val="22"/>
          <w:szCs w:val="22"/>
        </w:rPr>
      </w:pPr>
      <w:r w:rsidRPr="00B0122D">
        <w:rPr>
          <w:sz w:val="22"/>
          <w:szCs w:val="22"/>
        </w:rPr>
        <w:t>Podstawą niniejszego opracowania jest:</w:t>
      </w:r>
    </w:p>
    <w:p w14:paraId="39D281E5" w14:textId="454D749B" w:rsidR="00EA5635" w:rsidRPr="00B7142B" w:rsidRDefault="00E0590B" w:rsidP="00B7142B">
      <w:pPr>
        <w:pStyle w:val="Akapitzlist"/>
        <w:numPr>
          <w:ilvl w:val="0"/>
          <w:numId w:val="13"/>
        </w:numPr>
        <w:suppressAutoHyphens w:val="0"/>
        <w:spacing w:after="120" w:line="360" w:lineRule="auto"/>
        <w:ind w:left="284" w:hanging="284"/>
        <w:contextualSpacing w:val="0"/>
        <w:jc w:val="both"/>
        <w:rPr>
          <w:b/>
          <w:sz w:val="22"/>
          <w:szCs w:val="22"/>
        </w:rPr>
      </w:pPr>
      <w:r w:rsidRPr="00B0122D">
        <w:rPr>
          <w:sz w:val="22"/>
          <w:szCs w:val="22"/>
        </w:rPr>
        <w:t>UMOWA NR 10/ZDP/ 2022 zawarta w dniu 03 marca 2022 r. w Tomaszowie Mazowieckim pomiędzy Powiatem Tomaszowskim z siedzibą na ul. Św. Antoniego 41,  97-200 Tomaszów Mazowiecki w imieniu i na rzecz którego działa Zarząd Dróg Powiatowych z siedzibą w Tomaszowie Mazowieckim przy ulicy Św. Antoniego 41, 97-200 a SOCHOR Sp. Z o. o., z siedzibą w Łodzi przy ul. Maratońskiej 82, 94-007 Łódź.</w:t>
      </w:r>
    </w:p>
    <w:p w14:paraId="5BCE1332" w14:textId="77777777" w:rsidR="00EA5635" w:rsidRPr="00B0122D" w:rsidRDefault="00EA5635" w:rsidP="00EA5635">
      <w:pPr>
        <w:pStyle w:val="Mokrsko-Drogi"/>
        <w:numPr>
          <w:ilvl w:val="1"/>
          <w:numId w:val="7"/>
        </w:numPr>
        <w:spacing w:beforeLines="0" w:afterLines="0" w:line="360" w:lineRule="auto"/>
      </w:pPr>
      <w:bookmarkStart w:id="10" w:name="_Toc90912182"/>
      <w:bookmarkStart w:id="11" w:name="_Toc138438465"/>
      <w:r w:rsidRPr="00B0122D">
        <w:t>Lokalizacja inwestycji</w:t>
      </w:r>
      <w:bookmarkEnd w:id="10"/>
      <w:bookmarkEnd w:id="11"/>
    </w:p>
    <w:p w14:paraId="79A3D6C6" w14:textId="77777777" w:rsidR="00B4565F" w:rsidRPr="00B0122D" w:rsidRDefault="00B4565F" w:rsidP="00B4565F">
      <w:pPr>
        <w:spacing w:line="360" w:lineRule="auto"/>
        <w:ind w:right="106"/>
        <w:jc w:val="both"/>
        <w:rPr>
          <w:sz w:val="22"/>
        </w:rPr>
      </w:pPr>
      <w:r w:rsidRPr="00B0122D">
        <w:rPr>
          <w:sz w:val="22"/>
        </w:rPr>
        <w:t>Województwo: łódzkie</w:t>
      </w:r>
    </w:p>
    <w:p w14:paraId="1D737333" w14:textId="77777777" w:rsidR="00B4565F" w:rsidRPr="00B0122D" w:rsidRDefault="00B4565F" w:rsidP="00B4565F">
      <w:pPr>
        <w:spacing w:line="360" w:lineRule="auto"/>
        <w:ind w:right="106"/>
        <w:jc w:val="both"/>
        <w:rPr>
          <w:sz w:val="22"/>
        </w:rPr>
      </w:pPr>
      <w:r w:rsidRPr="00B0122D">
        <w:rPr>
          <w:sz w:val="22"/>
        </w:rPr>
        <w:t xml:space="preserve">Powiat: tomaszowski </w:t>
      </w:r>
    </w:p>
    <w:p w14:paraId="71173C5F" w14:textId="77777777" w:rsidR="00B4565F" w:rsidRPr="00B0122D" w:rsidRDefault="00B4565F" w:rsidP="00B4565F">
      <w:pPr>
        <w:spacing w:line="360" w:lineRule="auto"/>
        <w:ind w:right="106"/>
        <w:jc w:val="both"/>
        <w:rPr>
          <w:sz w:val="22"/>
        </w:rPr>
      </w:pPr>
      <w:r w:rsidRPr="00B0122D">
        <w:rPr>
          <w:sz w:val="22"/>
        </w:rPr>
        <w:t>Gmina: Tomaszów Mazowiecki</w:t>
      </w:r>
    </w:p>
    <w:p w14:paraId="23740857" w14:textId="77777777" w:rsidR="00B4565F" w:rsidRPr="00B0122D" w:rsidRDefault="00B4565F" w:rsidP="00B4565F">
      <w:pPr>
        <w:spacing w:line="360" w:lineRule="auto"/>
        <w:ind w:right="106"/>
        <w:jc w:val="both"/>
        <w:rPr>
          <w:sz w:val="22"/>
        </w:rPr>
      </w:pPr>
      <w:r w:rsidRPr="00B0122D">
        <w:rPr>
          <w:sz w:val="22"/>
        </w:rPr>
        <w:t>Projektowana droga – ul. Orzeszkowej oraz ul. Legionów zlokalizowane są w m. Tomaszów Mazowiecki na terenie gminy Tomaszów Mazowiecki, w powiecie tomaszowskim w województwie łódzkim. Teren opracowania zajmuje działki o następujących numerach ewidencyjnych:</w:t>
      </w:r>
    </w:p>
    <w:p w14:paraId="3570C6F3" w14:textId="77777777" w:rsidR="00B4565F" w:rsidRPr="00B0122D" w:rsidRDefault="00B4565F" w:rsidP="00B4565F">
      <w:pPr>
        <w:pStyle w:val="Akapitzlist"/>
        <w:numPr>
          <w:ilvl w:val="0"/>
          <w:numId w:val="27"/>
        </w:numPr>
        <w:spacing w:line="360" w:lineRule="auto"/>
        <w:ind w:right="106"/>
        <w:jc w:val="both"/>
        <w:rPr>
          <w:sz w:val="22"/>
        </w:rPr>
      </w:pPr>
      <w:r w:rsidRPr="00B0122D">
        <w:rPr>
          <w:sz w:val="22"/>
        </w:rPr>
        <w:t>Obręb: 9, Działki nr: 2, 267/2, 383, 25/1, 149/1, 185, 192</w:t>
      </w:r>
    </w:p>
    <w:p w14:paraId="428D2DD8" w14:textId="77777777" w:rsidR="00B4565F" w:rsidRPr="00B0122D" w:rsidRDefault="00B4565F" w:rsidP="00B4565F">
      <w:pPr>
        <w:pStyle w:val="Akapitzlist"/>
        <w:numPr>
          <w:ilvl w:val="0"/>
          <w:numId w:val="27"/>
        </w:numPr>
        <w:spacing w:line="360" w:lineRule="auto"/>
        <w:ind w:right="106"/>
        <w:jc w:val="both"/>
        <w:rPr>
          <w:sz w:val="22"/>
        </w:rPr>
      </w:pPr>
      <w:r w:rsidRPr="00B0122D">
        <w:rPr>
          <w:sz w:val="22"/>
        </w:rPr>
        <w:t>Obręb: 10, Działki nr: 810, 429</w:t>
      </w:r>
    </w:p>
    <w:p w14:paraId="5EE1E5AC" w14:textId="77777777" w:rsidR="00EA5635" w:rsidRPr="00B0122D" w:rsidRDefault="00EA5635" w:rsidP="00EA5635">
      <w:pPr>
        <w:pStyle w:val="Opis-tre"/>
        <w:spacing w:before="0" w:line="360" w:lineRule="auto"/>
        <w:ind w:firstLine="0"/>
        <w:jc w:val="center"/>
        <w:rPr>
          <w:rFonts w:ascii="Times New Roman" w:hAnsi="Times New Roman"/>
          <w:i/>
        </w:rPr>
      </w:pPr>
    </w:p>
    <w:p w14:paraId="1B34D6F2" w14:textId="2C9ADB53" w:rsidR="00EA5635" w:rsidRPr="00B0122D" w:rsidRDefault="009F3744" w:rsidP="00EA5635">
      <w:pPr>
        <w:pStyle w:val="Opis-tre"/>
        <w:spacing w:before="0" w:line="360" w:lineRule="auto"/>
        <w:ind w:firstLine="0"/>
        <w:jc w:val="center"/>
        <w:rPr>
          <w:rFonts w:ascii="Times New Roman" w:hAnsi="Times New Roman"/>
          <w:i/>
        </w:rPr>
      </w:pPr>
      <w:r w:rsidRPr="00B0122D">
        <w:rPr>
          <w:rFonts w:ascii="Times New Roman" w:hAnsi="Times New Roman"/>
          <w:i/>
          <w:noProof/>
        </w:rPr>
        <w:lastRenderedPageBreak/>
        <w:drawing>
          <wp:inline distT="0" distB="0" distL="0" distR="0" wp14:anchorId="4BDCBE17" wp14:editId="2061B723">
            <wp:extent cx="6118860" cy="3024919"/>
            <wp:effectExtent l="0" t="0" r="0" b="444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8860" cy="3024919"/>
                    </a:xfrm>
                    <a:prstGeom prst="rect">
                      <a:avLst/>
                    </a:prstGeom>
                    <a:noFill/>
                    <a:ln>
                      <a:noFill/>
                    </a:ln>
                  </pic:spPr>
                </pic:pic>
              </a:graphicData>
            </a:graphic>
          </wp:inline>
        </w:drawing>
      </w:r>
    </w:p>
    <w:p w14:paraId="5526C520" w14:textId="77777777" w:rsidR="00EA5635" w:rsidRPr="00B0122D" w:rsidRDefault="00EA5635" w:rsidP="00EA5635">
      <w:pPr>
        <w:pStyle w:val="Opis-tre"/>
        <w:spacing w:before="0" w:line="360" w:lineRule="auto"/>
        <w:jc w:val="center"/>
        <w:rPr>
          <w:rFonts w:ascii="Times New Roman" w:hAnsi="Times New Roman"/>
          <w:i/>
        </w:rPr>
      </w:pPr>
      <w:r w:rsidRPr="00B0122D">
        <w:rPr>
          <w:rFonts w:ascii="Times New Roman" w:hAnsi="Times New Roman"/>
          <w:i/>
        </w:rPr>
        <w:t xml:space="preserve">Rys. 1. Lokalizacja inwestycji objętej przedmiotem zamówienia </w:t>
      </w:r>
    </w:p>
    <w:p w14:paraId="4B6533D7" w14:textId="77777777" w:rsidR="00EA5635" w:rsidRPr="00B0122D" w:rsidRDefault="00EA5635" w:rsidP="00EA5635">
      <w:pPr>
        <w:spacing w:line="360" w:lineRule="auto"/>
        <w:ind w:right="106"/>
        <w:jc w:val="both"/>
        <w:rPr>
          <w:sz w:val="22"/>
        </w:rPr>
      </w:pPr>
    </w:p>
    <w:p w14:paraId="0482A96F" w14:textId="77777777" w:rsidR="00EA5635" w:rsidRPr="00B0122D" w:rsidRDefault="00EA5635" w:rsidP="00EA5635">
      <w:pPr>
        <w:pStyle w:val="Mokrsko-Drogi"/>
        <w:numPr>
          <w:ilvl w:val="0"/>
          <w:numId w:val="1"/>
        </w:numPr>
        <w:spacing w:beforeLines="0" w:afterLines="0" w:line="360" w:lineRule="auto"/>
      </w:pPr>
      <w:bookmarkStart w:id="12" w:name="_Toc90912183"/>
      <w:bookmarkStart w:id="13" w:name="_Toc138438466"/>
      <w:r w:rsidRPr="00B0122D">
        <w:t>CEL I ZAKRES OPRACOWANIA</w:t>
      </w:r>
      <w:bookmarkStart w:id="14" w:name="_Toc416248360"/>
      <w:bookmarkEnd w:id="12"/>
      <w:bookmarkEnd w:id="13"/>
    </w:p>
    <w:p w14:paraId="4C56EB24" w14:textId="7D1D0B76" w:rsidR="00B4565F" w:rsidRPr="00B0122D" w:rsidRDefault="00B4565F" w:rsidP="00A546AF">
      <w:pPr>
        <w:pStyle w:val="Akapitzlist"/>
        <w:widowControl w:val="0"/>
        <w:suppressAutoHyphens w:val="0"/>
        <w:autoSpaceDE w:val="0"/>
        <w:autoSpaceDN w:val="0"/>
        <w:spacing w:line="360" w:lineRule="auto"/>
        <w:ind w:left="0" w:firstLine="714"/>
        <w:jc w:val="both"/>
        <w:rPr>
          <w:sz w:val="22"/>
        </w:rPr>
      </w:pPr>
      <w:r w:rsidRPr="00B0122D">
        <w:rPr>
          <w:sz w:val="22"/>
        </w:rPr>
        <w:t>Celem niniejszego opracowania jest projekt techniczno-wykonawczy branży elektroenergetycznej dla zadania pod nazwą: ,Rozbudowa drogi powiatowej DP4337E ul. Orzeszkowej w Tomaszowie Mazowieckim na odcinku od ul. Zawadzkiej do ul. Legionów wraz z rozbudową skrzyżowania ulic Orzeszkowej, Legionów i Barlickiego” realizowaną w ramach zadania inwestycyjnego pn.: „Rozbudowa drogi powiatowej DP4337E ul. Orzeszkowej w Tomaszowie Mazowieckim".</w:t>
      </w:r>
    </w:p>
    <w:p w14:paraId="314234F0" w14:textId="3D87A9FB" w:rsidR="00EA5635" w:rsidRPr="00B0122D" w:rsidRDefault="00B4565F" w:rsidP="00B4565F">
      <w:pPr>
        <w:pStyle w:val="Akapitzlist"/>
        <w:widowControl w:val="0"/>
        <w:suppressAutoHyphens w:val="0"/>
        <w:autoSpaceDE w:val="0"/>
        <w:autoSpaceDN w:val="0"/>
        <w:spacing w:line="360" w:lineRule="auto"/>
        <w:ind w:left="0" w:firstLine="714"/>
        <w:contextualSpacing w:val="0"/>
        <w:rPr>
          <w:color w:val="000000" w:themeColor="text1"/>
        </w:rPr>
      </w:pPr>
      <w:r w:rsidRPr="00B0122D">
        <w:rPr>
          <w:sz w:val="22"/>
        </w:rPr>
        <w:t>Zakres opracowania obejmuje przebudowę i zabezpieczenie sieci elektroenergetycznych.</w:t>
      </w:r>
    </w:p>
    <w:p w14:paraId="53F59F72" w14:textId="77777777" w:rsidR="00EA5635" w:rsidRPr="00B0122D" w:rsidRDefault="00EA5635" w:rsidP="00EA5635">
      <w:pPr>
        <w:pStyle w:val="Mokrsko-Drogi"/>
        <w:numPr>
          <w:ilvl w:val="0"/>
          <w:numId w:val="1"/>
        </w:numPr>
        <w:spacing w:beforeLines="0" w:afterLines="0" w:line="360" w:lineRule="auto"/>
      </w:pPr>
      <w:bookmarkStart w:id="15" w:name="_Toc90912184"/>
      <w:bookmarkStart w:id="16" w:name="_Toc138438467"/>
      <w:r w:rsidRPr="00B0122D">
        <w:t>MATERIAŁY WYJŚCIOWE</w:t>
      </w:r>
      <w:bookmarkEnd w:id="15"/>
      <w:bookmarkEnd w:id="16"/>
    </w:p>
    <w:p w14:paraId="10F2C477" w14:textId="77777777" w:rsidR="00EA5635" w:rsidRPr="00B0122D" w:rsidRDefault="00EA5635" w:rsidP="00EA5635">
      <w:pPr>
        <w:pStyle w:val="Akapitzlist"/>
        <w:numPr>
          <w:ilvl w:val="0"/>
          <w:numId w:val="13"/>
        </w:numPr>
        <w:suppressAutoHyphens w:val="0"/>
        <w:spacing w:after="120" w:line="360" w:lineRule="auto"/>
        <w:contextualSpacing w:val="0"/>
        <w:jc w:val="both"/>
        <w:rPr>
          <w:sz w:val="22"/>
        </w:rPr>
      </w:pPr>
      <w:r w:rsidRPr="00B0122D">
        <w:rPr>
          <w:sz w:val="22"/>
        </w:rPr>
        <w:t>Inwentaryzacja obiektów budowlanych</w:t>
      </w:r>
    </w:p>
    <w:p w14:paraId="4C67B9DC" w14:textId="77777777" w:rsidR="00EA5635" w:rsidRPr="00B0122D" w:rsidRDefault="00EA5635" w:rsidP="00EA5635">
      <w:pPr>
        <w:pStyle w:val="Akapitzlist"/>
        <w:numPr>
          <w:ilvl w:val="0"/>
          <w:numId w:val="13"/>
        </w:numPr>
        <w:suppressAutoHyphens w:val="0"/>
        <w:spacing w:after="120" w:line="360" w:lineRule="auto"/>
        <w:contextualSpacing w:val="0"/>
        <w:jc w:val="both"/>
        <w:rPr>
          <w:sz w:val="22"/>
        </w:rPr>
      </w:pPr>
      <w:r w:rsidRPr="00B0122D">
        <w:rPr>
          <w:sz w:val="22"/>
        </w:rPr>
        <w:t>Specyfikacja Warunków Zamówienia</w:t>
      </w:r>
    </w:p>
    <w:p w14:paraId="42520257" w14:textId="77777777" w:rsidR="00EA5635" w:rsidRPr="00B0122D" w:rsidRDefault="00EA5635" w:rsidP="00EA5635">
      <w:pPr>
        <w:pStyle w:val="Akapitzlist"/>
        <w:numPr>
          <w:ilvl w:val="0"/>
          <w:numId w:val="13"/>
        </w:numPr>
        <w:suppressAutoHyphens w:val="0"/>
        <w:spacing w:after="120" w:line="360" w:lineRule="auto"/>
        <w:contextualSpacing w:val="0"/>
        <w:jc w:val="both"/>
        <w:rPr>
          <w:sz w:val="22"/>
        </w:rPr>
      </w:pPr>
      <w:r w:rsidRPr="00B0122D">
        <w:rPr>
          <w:sz w:val="22"/>
        </w:rPr>
        <w:t>Miejscowy plan zagospodarowania przestrzennego</w:t>
      </w:r>
    </w:p>
    <w:p w14:paraId="5F30A024" w14:textId="77777777" w:rsidR="00EA5635" w:rsidRPr="00B0122D" w:rsidRDefault="00EA5635" w:rsidP="00EA5635">
      <w:pPr>
        <w:pStyle w:val="Akapitzlist"/>
        <w:numPr>
          <w:ilvl w:val="0"/>
          <w:numId w:val="13"/>
        </w:numPr>
        <w:suppressAutoHyphens w:val="0"/>
        <w:spacing w:after="120" w:line="360" w:lineRule="auto"/>
        <w:contextualSpacing w:val="0"/>
        <w:jc w:val="both"/>
        <w:rPr>
          <w:sz w:val="22"/>
        </w:rPr>
      </w:pPr>
      <w:r w:rsidRPr="00B0122D">
        <w:rPr>
          <w:sz w:val="22"/>
        </w:rPr>
        <w:t>Mapa sytuacyjno-wysokościowa do celów projektowych</w:t>
      </w:r>
    </w:p>
    <w:p w14:paraId="677C6B6E" w14:textId="77777777" w:rsidR="00EA5635" w:rsidRPr="00B0122D" w:rsidRDefault="00EA5635" w:rsidP="00EA5635">
      <w:pPr>
        <w:pStyle w:val="Akapitzlist"/>
        <w:numPr>
          <w:ilvl w:val="0"/>
          <w:numId w:val="13"/>
        </w:numPr>
        <w:suppressAutoHyphens w:val="0"/>
        <w:spacing w:after="120" w:line="360" w:lineRule="auto"/>
        <w:contextualSpacing w:val="0"/>
        <w:jc w:val="both"/>
        <w:rPr>
          <w:sz w:val="22"/>
        </w:rPr>
      </w:pPr>
      <w:r w:rsidRPr="00B0122D">
        <w:rPr>
          <w:sz w:val="22"/>
        </w:rPr>
        <w:t>Przepisy, warunki techniczne i normy</w:t>
      </w:r>
    </w:p>
    <w:p w14:paraId="2B323972" w14:textId="77777777" w:rsidR="00EA5635" w:rsidRPr="00B0122D" w:rsidRDefault="00EA5635" w:rsidP="00EA5635">
      <w:pPr>
        <w:pStyle w:val="Akapitzlist"/>
        <w:numPr>
          <w:ilvl w:val="0"/>
          <w:numId w:val="13"/>
        </w:numPr>
        <w:suppressAutoHyphens w:val="0"/>
        <w:spacing w:after="120" w:line="360" w:lineRule="auto"/>
        <w:contextualSpacing w:val="0"/>
        <w:jc w:val="both"/>
        <w:rPr>
          <w:sz w:val="22"/>
        </w:rPr>
      </w:pPr>
      <w:r w:rsidRPr="00B0122D">
        <w:rPr>
          <w:sz w:val="22"/>
        </w:rPr>
        <w:t>Wizja lokalna w terenie, przeprowadzona przez projektanta,</w:t>
      </w:r>
    </w:p>
    <w:p w14:paraId="40D2A620" w14:textId="77777777" w:rsidR="00EA5635" w:rsidRPr="00B0122D" w:rsidRDefault="00EA5635" w:rsidP="00EA5635">
      <w:pPr>
        <w:pStyle w:val="Akapitzlist"/>
        <w:numPr>
          <w:ilvl w:val="0"/>
          <w:numId w:val="13"/>
        </w:numPr>
        <w:suppressAutoHyphens w:val="0"/>
        <w:spacing w:after="120" w:line="360" w:lineRule="auto"/>
        <w:contextualSpacing w:val="0"/>
        <w:jc w:val="both"/>
        <w:rPr>
          <w:sz w:val="22"/>
        </w:rPr>
      </w:pPr>
      <w:r w:rsidRPr="00B0122D">
        <w:rPr>
          <w:sz w:val="22"/>
        </w:rPr>
        <w:t>Inwentaryzacja stanu istniejącego,</w:t>
      </w:r>
    </w:p>
    <w:p w14:paraId="6C3C000D" w14:textId="77777777" w:rsidR="00EA5635" w:rsidRPr="00B0122D" w:rsidRDefault="00EA5635" w:rsidP="00EA5635">
      <w:pPr>
        <w:pStyle w:val="Akapitzlist"/>
        <w:numPr>
          <w:ilvl w:val="0"/>
          <w:numId w:val="13"/>
        </w:numPr>
        <w:suppressAutoHyphens w:val="0"/>
        <w:spacing w:after="120" w:line="360" w:lineRule="auto"/>
        <w:contextualSpacing w:val="0"/>
        <w:jc w:val="both"/>
        <w:rPr>
          <w:sz w:val="22"/>
        </w:rPr>
      </w:pPr>
      <w:r w:rsidRPr="00B0122D">
        <w:rPr>
          <w:sz w:val="22"/>
        </w:rPr>
        <w:t>Mapy stanu prawnego i geodezyjne,</w:t>
      </w:r>
    </w:p>
    <w:p w14:paraId="54DAD82D" w14:textId="77777777" w:rsidR="00EA5635" w:rsidRPr="00B0122D" w:rsidRDefault="00EA5635" w:rsidP="00EA5635">
      <w:pPr>
        <w:pStyle w:val="Akapitzlist"/>
        <w:numPr>
          <w:ilvl w:val="0"/>
          <w:numId w:val="13"/>
        </w:numPr>
        <w:suppressAutoHyphens w:val="0"/>
        <w:spacing w:after="120" w:line="360" w:lineRule="auto"/>
        <w:contextualSpacing w:val="0"/>
        <w:jc w:val="both"/>
        <w:rPr>
          <w:sz w:val="22"/>
        </w:rPr>
      </w:pPr>
      <w:r w:rsidRPr="00B0122D">
        <w:rPr>
          <w:sz w:val="22"/>
        </w:rPr>
        <w:t>Warunki techniczne wydane przez PGE Dystrybucja S.A. odział w Łodzi, Rejon Energetyczny Tomaszów Mazowiecki</w:t>
      </w:r>
    </w:p>
    <w:p w14:paraId="533E46DC" w14:textId="1CB95B5F" w:rsidR="00EA5635" w:rsidRPr="00B0122D" w:rsidRDefault="00EA5635" w:rsidP="00956BD0">
      <w:pPr>
        <w:pStyle w:val="Akapitzlist"/>
        <w:numPr>
          <w:ilvl w:val="0"/>
          <w:numId w:val="13"/>
        </w:numPr>
        <w:suppressAutoHyphens w:val="0"/>
        <w:spacing w:after="120" w:line="360" w:lineRule="auto"/>
        <w:contextualSpacing w:val="0"/>
        <w:jc w:val="both"/>
        <w:rPr>
          <w:sz w:val="22"/>
        </w:rPr>
      </w:pPr>
      <w:r w:rsidRPr="00B0122D">
        <w:rPr>
          <w:sz w:val="22"/>
        </w:rPr>
        <w:lastRenderedPageBreak/>
        <w:t>Aktualnie obowiązujące prawo budowlane, normy, przepisy i zarządzenia branżowe m. in.:</w:t>
      </w:r>
    </w:p>
    <w:p w14:paraId="2AFB7344" w14:textId="77777777" w:rsidR="00956BD0" w:rsidRDefault="00956BD0" w:rsidP="00956BD0">
      <w:pPr>
        <w:pStyle w:val="Akapitzlist"/>
        <w:numPr>
          <w:ilvl w:val="0"/>
          <w:numId w:val="28"/>
        </w:numPr>
        <w:suppressAutoHyphens w:val="0"/>
        <w:spacing w:after="120" w:line="360" w:lineRule="auto"/>
        <w:jc w:val="both"/>
        <w:rPr>
          <w:sz w:val="22"/>
        </w:rPr>
      </w:pPr>
      <w:r w:rsidRPr="00B0122D">
        <w:rPr>
          <w:sz w:val="22"/>
        </w:rPr>
        <w:t>N SEP-E-004 Elektroenergetyczne i sygnalizacyjne linie kablowe. Projektowanie i budowa.</w:t>
      </w:r>
    </w:p>
    <w:p w14:paraId="38F68F23" w14:textId="5A888632" w:rsidR="00A546AF" w:rsidRPr="00B0122D" w:rsidRDefault="00A546AF" w:rsidP="00956BD0">
      <w:pPr>
        <w:pStyle w:val="Akapitzlist"/>
        <w:numPr>
          <w:ilvl w:val="0"/>
          <w:numId w:val="28"/>
        </w:numPr>
        <w:suppressAutoHyphens w:val="0"/>
        <w:spacing w:after="120" w:line="360" w:lineRule="auto"/>
        <w:jc w:val="both"/>
        <w:rPr>
          <w:sz w:val="22"/>
        </w:rPr>
      </w:pPr>
      <w:r>
        <w:rPr>
          <w:sz w:val="22"/>
        </w:rPr>
        <w:t xml:space="preserve">N SEP-E-003 </w:t>
      </w:r>
      <w:r w:rsidRPr="00A546AF">
        <w:rPr>
          <w:sz w:val="22"/>
        </w:rPr>
        <w:t xml:space="preserve">Elektroenergetyczne linie napowietrzne. Projektowanie i budowa. Linie prądu przemiennego z przewodami </w:t>
      </w:r>
      <w:proofErr w:type="spellStart"/>
      <w:r w:rsidRPr="00A546AF">
        <w:rPr>
          <w:sz w:val="22"/>
        </w:rPr>
        <w:t>pełnoizolowanymi</w:t>
      </w:r>
      <w:proofErr w:type="spellEnd"/>
      <w:r w:rsidRPr="00A546AF">
        <w:rPr>
          <w:sz w:val="22"/>
        </w:rPr>
        <w:t xml:space="preserve"> oraz z przewodami </w:t>
      </w:r>
      <w:proofErr w:type="spellStart"/>
      <w:r w:rsidRPr="00A546AF">
        <w:rPr>
          <w:sz w:val="22"/>
        </w:rPr>
        <w:t>niepełnoizolowanymi</w:t>
      </w:r>
      <w:proofErr w:type="spellEnd"/>
      <w:r>
        <w:rPr>
          <w:sz w:val="22"/>
        </w:rPr>
        <w:t>.</w:t>
      </w:r>
    </w:p>
    <w:p w14:paraId="0B81B872" w14:textId="77777777" w:rsidR="00956BD0" w:rsidRPr="00B0122D" w:rsidRDefault="00956BD0" w:rsidP="00956BD0">
      <w:pPr>
        <w:pStyle w:val="Akapitzlist"/>
        <w:numPr>
          <w:ilvl w:val="0"/>
          <w:numId w:val="28"/>
        </w:numPr>
        <w:suppressAutoHyphens w:val="0"/>
        <w:spacing w:after="120" w:line="360" w:lineRule="auto"/>
        <w:jc w:val="both"/>
        <w:rPr>
          <w:sz w:val="22"/>
        </w:rPr>
      </w:pPr>
      <w:r w:rsidRPr="00B0122D">
        <w:rPr>
          <w:sz w:val="22"/>
        </w:rPr>
        <w:t>Polska Norma PN-76/E-05125 Elektroenergetyczne i sygnalizacyjne linie kablowe. Projektowanie i budowa.</w:t>
      </w:r>
    </w:p>
    <w:p w14:paraId="0A8D9E7F" w14:textId="77777777" w:rsidR="00956BD0" w:rsidRPr="00B0122D" w:rsidRDefault="00956BD0" w:rsidP="00956BD0">
      <w:pPr>
        <w:pStyle w:val="Akapitzlist"/>
        <w:numPr>
          <w:ilvl w:val="0"/>
          <w:numId w:val="28"/>
        </w:numPr>
        <w:suppressAutoHyphens w:val="0"/>
        <w:spacing w:after="120" w:line="360" w:lineRule="auto"/>
        <w:jc w:val="both"/>
        <w:rPr>
          <w:sz w:val="22"/>
        </w:rPr>
      </w:pPr>
      <w:r w:rsidRPr="00B0122D">
        <w:rPr>
          <w:sz w:val="22"/>
        </w:rPr>
        <w:t>Wytyczne do budowy systemów elektroenergetycznych PGE Dystrybucja S.A. w zakresie "Linie kablowe średniego napięcia"(tom 4) i "linie napowietrzne i kablowe niskiego napięcia" (tom 6).</w:t>
      </w:r>
    </w:p>
    <w:p w14:paraId="41A5399F" w14:textId="77777777" w:rsidR="00956BD0" w:rsidRPr="00B0122D" w:rsidRDefault="00956BD0" w:rsidP="00956BD0">
      <w:pPr>
        <w:pStyle w:val="Akapitzlist"/>
        <w:suppressAutoHyphens w:val="0"/>
        <w:spacing w:after="120" w:line="360" w:lineRule="auto"/>
        <w:contextualSpacing w:val="0"/>
        <w:jc w:val="both"/>
        <w:rPr>
          <w:sz w:val="22"/>
        </w:rPr>
      </w:pPr>
    </w:p>
    <w:p w14:paraId="1731478E" w14:textId="77777777" w:rsidR="00EA5635" w:rsidRPr="00B0122D" w:rsidRDefault="00EA5635" w:rsidP="00EA5635">
      <w:pPr>
        <w:pStyle w:val="Mokrsko-Drogi"/>
        <w:numPr>
          <w:ilvl w:val="0"/>
          <w:numId w:val="1"/>
        </w:numPr>
        <w:spacing w:beforeLines="0" w:afterLines="0" w:line="360" w:lineRule="auto"/>
      </w:pPr>
      <w:bookmarkStart w:id="17" w:name="_Toc90912185"/>
      <w:bookmarkStart w:id="18" w:name="_Toc138438468"/>
      <w:bookmarkEnd w:id="14"/>
      <w:r w:rsidRPr="00B0122D">
        <w:t>STAN ISTNIEJĄCY</w:t>
      </w:r>
      <w:bookmarkEnd w:id="17"/>
      <w:bookmarkEnd w:id="18"/>
    </w:p>
    <w:p w14:paraId="5892E010" w14:textId="77777777" w:rsidR="00EA5635" w:rsidRPr="006044EE" w:rsidRDefault="00EA5635" w:rsidP="00EA5635">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W obrębie przebudowy istnieje rozbudowana sieć niskiego oraz średniego napięcia.  </w:t>
      </w:r>
    </w:p>
    <w:p w14:paraId="15AA989C" w14:textId="77777777" w:rsidR="00EA5635" w:rsidRPr="00B0122D" w:rsidRDefault="00EA5635" w:rsidP="00EA5635">
      <w:pPr>
        <w:pStyle w:val="Tekstpodstawowy"/>
        <w:spacing w:before="0" w:line="360" w:lineRule="auto"/>
        <w:rPr>
          <w:rFonts w:ascii="Times New Roman" w:hAnsi="Times New Roman"/>
        </w:rPr>
      </w:pPr>
    </w:p>
    <w:p w14:paraId="4CAD677F" w14:textId="77777777" w:rsidR="00EA5635" w:rsidRPr="00B0122D" w:rsidRDefault="00EA5635" w:rsidP="00EA5635">
      <w:pPr>
        <w:pStyle w:val="Mokrsko-Drogi"/>
        <w:numPr>
          <w:ilvl w:val="0"/>
          <w:numId w:val="1"/>
        </w:numPr>
        <w:spacing w:before="240" w:after="240"/>
      </w:pPr>
      <w:bookmarkStart w:id="19" w:name="_Toc90912186"/>
      <w:bookmarkStart w:id="20" w:name="_Toc138438469"/>
      <w:r w:rsidRPr="00B0122D">
        <w:t>STAN PROJEKTOWANY</w:t>
      </w:r>
      <w:bookmarkEnd w:id="19"/>
      <w:bookmarkEnd w:id="20"/>
    </w:p>
    <w:p w14:paraId="33685046"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W związku z realizacja inwestycji jak w tytule konieczne jest usunięcie kolizji istniejącej sieci elektroenergetyczne z projektowanym układem drogowym. Przebudowywane elektroenergetyczne linie kablowe ziemne należy układać ściśle według trasy pokazanej na planie sytuacyjnym - Rysunek nr 1. Wykopy pod budowę linii można rozpocząć po przekazaniu placu budowy przez Inwestora oraz po podpisaniu umowy kolizyjnej o której mowa w Warunkach Technicznych. Prace budowalne należy rozpocząć po wytyczeniu trasy linii kablowej przez uprawnionego geodetę i powiadomieniu o rozpoczęciu prac Właścicieli lub Eksploatatorów uzbrojenia podziemnego, które koliduje z przebiegiem budowanej linii kablowej.</w:t>
      </w:r>
    </w:p>
    <w:p w14:paraId="782DC259" w14:textId="38433E51"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Budowę elektroenergetycznych linii kablowych należy wykonać zgodnie z postanowieniami normy N</w:t>
      </w:r>
      <w:r w:rsidR="00166E21" w:rsidRPr="006044EE">
        <w:rPr>
          <w:rFonts w:ascii="Times New Roman" w:hAnsi="Times New Roman"/>
          <w:sz w:val="22"/>
          <w:szCs w:val="22"/>
        </w:rPr>
        <w:t> </w:t>
      </w:r>
      <w:r w:rsidRPr="006044EE">
        <w:rPr>
          <w:rFonts w:ascii="Times New Roman" w:hAnsi="Times New Roman"/>
          <w:sz w:val="22"/>
          <w:szCs w:val="22"/>
        </w:rPr>
        <w:t>SEP</w:t>
      </w:r>
      <w:r w:rsidR="00166E21" w:rsidRPr="006044EE">
        <w:rPr>
          <w:rFonts w:ascii="Times New Roman" w:hAnsi="Times New Roman"/>
          <w:sz w:val="22"/>
          <w:szCs w:val="22"/>
        </w:rPr>
        <w:noBreakHyphen/>
      </w:r>
      <w:r w:rsidRPr="006044EE">
        <w:rPr>
          <w:rFonts w:ascii="Times New Roman" w:hAnsi="Times New Roman"/>
          <w:sz w:val="22"/>
          <w:szCs w:val="22"/>
        </w:rPr>
        <w:t>E</w:t>
      </w:r>
      <w:r w:rsidR="00166E21" w:rsidRPr="006044EE">
        <w:rPr>
          <w:rFonts w:ascii="Times New Roman" w:hAnsi="Times New Roman"/>
          <w:sz w:val="22"/>
          <w:szCs w:val="22"/>
        </w:rPr>
        <w:noBreakHyphen/>
      </w:r>
      <w:r w:rsidRPr="006044EE">
        <w:rPr>
          <w:rFonts w:ascii="Times New Roman" w:hAnsi="Times New Roman"/>
          <w:sz w:val="22"/>
          <w:szCs w:val="22"/>
        </w:rPr>
        <w:t xml:space="preserve">004, a roboty związane z liniami napowietrznymi wykonać zgodnie z normą PN-E-05100-1. </w:t>
      </w:r>
    </w:p>
    <w:p w14:paraId="0E85D568"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Przed przystąpieniem do prac budowlanych należy dokonać przekopy kontrolne celem zweryfikowania zgodności inwentaryzacji geodezyjnej ze stanem faktycznym. Wszystkie czynne kable odkryte podczas prac budowlanych nie będące na normatywnej głębokości podlegają zagłębieniu lub przebudowaniu na minimalną dopuszczalną głębokość. Wszystkie przyjęte typy i przekroje kabli dobrano na podstawie inwentaryzacji istniejących kabli. W razie rozbieżności projektu z stanem faktycznym przekrój dostosować do istniejącego.</w:t>
      </w:r>
    </w:p>
    <w:p w14:paraId="3F58C109"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Pracę należy wykonywać pod nadzorem i w uzgodnieniu z PGE Dystrybucji Łódź Rejon Tomaszów Mazowiecki. Dopuszcza się zamiennie zabezpieczenie rurami dwudzielnymi ale dopiero po uzyskaniu zgody od nadzorującego przydzielonego przez PGE Dystrybucja. Natomiast jeśli obecna głębokość istniejącej infrastruktury elektroenergetycznej jest większa niż wymagana można odstąpić od przebudowy, ale należy odtworzyć oznakowanie kabla w gruncie.</w:t>
      </w:r>
    </w:p>
    <w:p w14:paraId="4AF25055" w14:textId="04A479B4"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Wykopy pod budowę elektroenergetycznych linii kablowych – rowy kablowe, należy wykonywać za pomocą sprzętu mechanicznego lub ręcznie w zależności od warunków terenowych i od podziemnego uzbrojenia terenu. Prace przy istniejącym drzewostanie należy prowadzić ręcznie wykonując płytkie przekopy kontrolne </w:t>
      </w:r>
      <w:r w:rsidRPr="006044EE">
        <w:rPr>
          <w:rFonts w:ascii="Times New Roman" w:hAnsi="Times New Roman"/>
          <w:sz w:val="22"/>
          <w:szCs w:val="22"/>
        </w:rPr>
        <w:lastRenderedPageBreak/>
        <w:t>w celu zlokalizowania korzeni. W przypadku dużego ukorzenienia drzewa prace w pobliżu drzew prowadzić metodą bez wykopową – przewiertem sterowanym. Wymiary poprzeczne rowów uzależnione są od rodzaju kabli i ich ilości układanych w jednej warstwie. Głębokość rowu określona jest głębokością ułożenia kabla, powiększoną o 10 cm</w:t>
      </w:r>
      <w:r w:rsidR="00F750BE" w:rsidRPr="006044EE">
        <w:rPr>
          <w:rFonts w:ascii="Times New Roman" w:hAnsi="Times New Roman"/>
          <w:sz w:val="22"/>
          <w:szCs w:val="22"/>
        </w:rPr>
        <w:t xml:space="preserve"> dla kabli zgodnie z N-SEP-004  niskiego napięcia głębokość normatywna wynosi 0,7m</w:t>
      </w:r>
      <w:r w:rsidR="00F216D9" w:rsidRPr="006044EE">
        <w:rPr>
          <w:rFonts w:ascii="Times New Roman" w:hAnsi="Times New Roman"/>
          <w:sz w:val="22"/>
          <w:szCs w:val="22"/>
        </w:rPr>
        <w:t>, natomiast dla kabli średniego napięcia 0,8m</w:t>
      </w:r>
      <w:r w:rsidR="00F750BE" w:rsidRPr="006044EE">
        <w:rPr>
          <w:rFonts w:ascii="Times New Roman" w:hAnsi="Times New Roman"/>
          <w:sz w:val="22"/>
          <w:szCs w:val="22"/>
        </w:rPr>
        <w:t xml:space="preserve">. </w:t>
      </w:r>
      <w:r w:rsidRPr="006044EE">
        <w:rPr>
          <w:rFonts w:ascii="Times New Roman" w:hAnsi="Times New Roman"/>
          <w:sz w:val="22"/>
          <w:szCs w:val="22"/>
        </w:rPr>
        <w:t xml:space="preserve"> Kable układać faliście przy zachowaniu zapasu 1-3%. Kable średniego napięcia należy układać w rowie kablowym w postaci trójkątnych wiązek kabli jednożyłowych spinanych izolacyjnymi opaskami samozaciskowymi nie rzadziej niż co 2,0m.</w:t>
      </w:r>
      <w:r w:rsidR="00067905" w:rsidRPr="006044EE">
        <w:rPr>
          <w:rFonts w:ascii="Times New Roman" w:hAnsi="Times New Roman"/>
          <w:sz w:val="22"/>
          <w:szCs w:val="22"/>
        </w:rPr>
        <w:t xml:space="preserve"> </w:t>
      </w:r>
      <w:r w:rsidR="00067B70" w:rsidRPr="006044EE">
        <w:rPr>
          <w:rFonts w:ascii="Times New Roman" w:hAnsi="Times New Roman"/>
          <w:sz w:val="22"/>
          <w:szCs w:val="22"/>
        </w:rPr>
        <w:t>Skrzyżowania</w:t>
      </w:r>
      <w:r w:rsidR="00067905" w:rsidRPr="006044EE">
        <w:rPr>
          <w:rFonts w:ascii="Times New Roman" w:hAnsi="Times New Roman"/>
          <w:sz w:val="22"/>
          <w:szCs w:val="22"/>
        </w:rPr>
        <w:t xml:space="preserve"> oraz zbliżenia</w:t>
      </w:r>
      <w:r w:rsidR="00067B70" w:rsidRPr="006044EE">
        <w:rPr>
          <w:rFonts w:ascii="Times New Roman" w:hAnsi="Times New Roman"/>
          <w:sz w:val="22"/>
          <w:szCs w:val="22"/>
        </w:rPr>
        <w:t xml:space="preserve"> układanych linii kablowych</w:t>
      </w:r>
      <w:r w:rsidR="00067905" w:rsidRPr="006044EE">
        <w:rPr>
          <w:rFonts w:ascii="Times New Roman" w:hAnsi="Times New Roman"/>
          <w:sz w:val="22"/>
          <w:szCs w:val="22"/>
        </w:rPr>
        <w:t xml:space="preserve"> z innymi </w:t>
      </w:r>
      <w:r w:rsidR="002D6DE8" w:rsidRPr="006044EE">
        <w:rPr>
          <w:rFonts w:ascii="Times New Roman" w:hAnsi="Times New Roman"/>
          <w:sz w:val="22"/>
          <w:szCs w:val="22"/>
        </w:rPr>
        <w:t>sieciami nale</w:t>
      </w:r>
      <w:r w:rsidR="00981FC4" w:rsidRPr="006044EE">
        <w:rPr>
          <w:rFonts w:ascii="Times New Roman" w:hAnsi="Times New Roman"/>
          <w:sz w:val="22"/>
          <w:szCs w:val="22"/>
        </w:rPr>
        <w:t xml:space="preserve">ży wykonać zgodnie z </w:t>
      </w:r>
      <w:r w:rsidR="00067B70" w:rsidRPr="006044EE">
        <w:rPr>
          <w:rFonts w:ascii="Times New Roman" w:hAnsi="Times New Roman"/>
          <w:sz w:val="22"/>
          <w:szCs w:val="22"/>
        </w:rPr>
        <w:t xml:space="preserve">N-SEP-004. </w:t>
      </w:r>
      <w:r w:rsidRPr="006044EE">
        <w:rPr>
          <w:rFonts w:ascii="Times New Roman" w:hAnsi="Times New Roman"/>
          <w:sz w:val="22"/>
          <w:szCs w:val="22"/>
        </w:rPr>
        <w:t>Pod drogami kable należy układać w rurach ochronnych o odpowiedniej wytrzymałości na głębokości minimum 100 cm.</w:t>
      </w:r>
    </w:p>
    <w:p w14:paraId="4D00B375"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Dodatkowo przy przejściach pod drogą należy ułożyć rezerwową rurę ochronną. Dopuszcza się układanie kabla na mniejszej głębokości pod warunkiem prowadzenia go w rurze ochronnej. W celu zapewnienia odpowiedniej ochrony dla kabli należy stosować rury osłonowe o średnicy zewnętrznej: 110, 160 mm. Rura ochronna powinna wystawać po 0,5 m poza przeszkodę, a końce przepustów należy zabezpieczyć przed zamulaniem. </w:t>
      </w:r>
    </w:p>
    <w:p w14:paraId="2EF15C88"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W przypadku linii kablowych </w:t>
      </w:r>
      <w:proofErr w:type="spellStart"/>
      <w:r w:rsidRPr="006044EE">
        <w:rPr>
          <w:rFonts w:ascii="Times New Roman" w:hAnsi="Times New Roman"/>
          <w:sz w:val="22"/>
          <w:szCs w:val="22"/>
        </w:rPr>
        <w:t>nN</w:t>
      </w:r>
      <w:proofErr w:type="spellEnd"/>
      <w:r w:rsidRPr="006044EE">
        <w:rPr>
          <w:rFonts w:ascii="Times New Roman" w:hAnsi="Times New Roman"/>
          <w:sz w:val="22"/>
          <w:szCs w:val="22"/>
        </w:rPr>
        <w:t xml:space="preserve"> należy stosować rury osłonowe koloru niebieskiego, natomiast dla kabli SN rury osłonowe koloru czerwonego o odporności na ściskanie zgodne z normą  PN EN 61386 24 wyrażona w niutonach nie mniejszą niż:</w:t>
      </w:r>
    </w:p>
    <w:p w14:paraId="7C779CC0"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o</w:t>
      </w:r>
      <w:r w:rsidRPr="006044EE">
        <w:rPr>
          <w:rFonts w:ascii="Times New Roman" w:hAnsi="Times New Roman"/>
          <w:sz w:val="22"/>
          <w:szCs w:val="22"/>
        </w:rPr>
        <w:tab/>
        <w:t>450 N- rury układane w ziemi bez stałego obciążenia mechanicznego,</w:t>
      </w:r>
    </w:p>
    <w:p w14:paraId="13C57FAB"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o</w:t>
      </w:r>
      <w:r w:rsidRPr="006044EE">
        <w:rPr>
          <w:rFonts w:ascii="Times New Roman" w:hAnsi="Times New Roman"/>
          <w:sz w:val="22"/>
          <w:szCs w:val="22"/>
        </w:rPr>
        <w:tab/>
        <w:t>600 N- Rury układane na odcinkach, gdzie występuje zbliżenie z inną infrastrukturą,</w:t>
      </w:r>
    </w:p>
    <w:p w14:paraId="1ABF77CC"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o</w:t>
      </w:r>
      <w:r w:rsidRPr="006044EE">
        <w:rPr>
          <w:rFonts w:ascii="Times New Roman" w:hAnsi="Times New Roman"/>
          <w:sz w:val="22"/>
          <w:szCs w:val="22"/>
        </w:rPr>
        <w:tab/>
        <w:t>750 N- rury układane na odcinkach, gdzie występują skrzyżowania.</w:t>
      </w:r>
    </w:p>
    <w:p w14:paraId="5AAAB9B2" w14:textId="4523CF82" w:rsidR="000D1042" w:rsidRPr="006044EE" w:rsidRDefault="000B4C08"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Wzdłuż</w:t>
      </w:r>
      <w:r w:rsidR="000D1042" w:rsidRPr="006044EE">
        <w:rPr>
          <w:rFonts w:ascii="Times New Roman" w:hAnsi="Times New Roman"/>
          <w:sz w:val="22"/>
          <w:szCs w:val="22"/>
        </w:rPr>
        <w:t xml:space="preserve"> wszystkich przebudowywanych kabli SN należy</w:t>
      </w:r>
      <w:r w:rsidRPr="006044EE">
        <w:rPr>
          <w:rFonts w:ascii="Times New Roman" w:hAnsi="Times New Roman"/>
          <w:sz w:val="22"/>
          <w:szCs w:val="22"/>
        </w:rPr>
        <w:t xml:space="preserve"> w jednym wykopie</w:t>
      </w:r>
      <w:r w:rsidR="000D1042" w:rsidRPr="006044EE">
        <w:rPr>
          <w:rFonts w:ascii="Times New Roman" w:hAnsi="Times New Roman"/>
          <w:sz w:val="22"/>
          <w:szCs w:val="22"/>
        </w:rPr>
        <w:t xml:space="preserve"> ułożyć</w:t>
      </w:r>
      <w:r w:rsidR="00D14B5A" w:rsidRPr="006044EE">
        <w:rPr>
          <w:rFonts w:ascii="Times New Roman" w:hAnsi="Times New Roman"/>
          <w:sz w:val="22"/>
          <w:szCs w:val="22"/>
        </w:rPr>
        <w:t xml:space="preserve"> dodatkowo</w:t>
      </w:r>
      <w:r w:rsidR="000D1042" w:rsidRPr="006044EE">
        <w:rPr>
          <w:rFonts w:ascii="Times New Roman" w:hAnsi="Times New Roman"/>
          <w:sz w:val="22"/>
          <w:szCs w:val="22"/>
        </w:rPr>
        <w:t xml:space="preserve"> </w:t>
      </w:r>
      <w:r w:rsidR="000E55B9" w:rsidRPr="006044EE">
        <w:rPr>
          <w:rFonts w:ascii="Times New Roman" w:hAnsi="Times New Roman"/>
          <w:sz w:val="22"/>
          <w:szCs w:val="22"/>
        </w:rPr>
        <w:t>2 rury RHDPE</w:t>
      </w:r>
      <w:r w:rsidR="00D14B5A" w:rsidRPr="006044EE">
        <w:rPr>
          <w:rFonts w:ascii="Times New Roman" w:hAnsi="Times New Roman"/>
          <w:sz w:val="22"/>
          <w:szCs w:val="22"/>
        </w:rPr>
        <w:t xml:space="preserve">Ø40/3,7 dla </w:t>
      </w:r>
      <w:r w:rsidR="00615508" w:rsidRPr="006044EE">
        <w:rPr>
          <w:rFonts w:ascii="Times New Roman" w:hAnsi="Times New Roman"/>
          <w:sz w:val="22"/>
          <w:szCs w:val="22"/>
        </w:rPr>
        <w:t>potrzeb</w:t>
      </w:r>
      <w:r w:rsidR="00D14B5A" w:rsidRPr="006044EE">
        <w:rPr>
          <w:rFonts w:ascii="Times New Roman" w:hAnsi="Times New Roman"/>
          <w:sz w:val="22"/>
          <w:szCs w:val="22"/>
        </w:rPr>
        <w:t xml:space="preserve"> </w:t>
      </w:r>
      <w:r w:rsidR="00615508" w:rsidRPr="006044EE">
        <w:rPr>
          <w:rFonts w:ascii="Times New Roman" w:hAnsi="Times New Roman"/>
          <w:sz w:val="22"/>
          <w:szCs w:val="22"/>
        </w:rPr>
        <w:t xml:space="preserve">kabli światłowodowych. </w:t>
      </w:r>
    </w:p>
    <w:p w14:paraId="3E639B2F"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Odcinki istniejących linii kablowych nie przewidzianych do przebudowy należy zabezpieczyć dwudzielnymi rurami ochronnymi odpowiednio dla kabli niskiego napięcia o średnicy 160, 110mm i dla średniego napięcia 160mm. Końce rur ochronnych należy zabezpieczyć przed zamulaniem.</w:t>
      </w:r>
    </w:p>
    <w:p w14:paraId="0E453E42"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Wykopy powinny być wykonane, bez naruszenia struktury dna wykopu. Skarpy rowu kablowego powinny być wykonane w sposób zapewniający ich stateczność. Kable układać na 10 cm podsypce piaskowej. Zasypanie kabla należy wykonać gruntem z wykopu, bez zanieczyszczeń, warstwami grubości od 15 do 20 cm zagęszczając ubijakami ręcznymi lub zagęszczarką wibracyjną. Zagęszczenie należy wykonywać w taki sposób, aby nie spowodować uszkodzeń kabla.</w:t>
      </w:r>
    </w:p>
    <w:p w14:paraId="117217D6"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Kable należy umieścić poza drogami w odległości minimum 50 cm od jezdni i fundamentów budynków. Kable można zginać jedynie w przypadkach koniecznych, przy czym promień gięcia powinien być możliwie duży, jednak nie mniejszy niż określony przez producenta. </w:t>
      </w:r>
    </w:p>
    <w:p w14:paraId="618B87A7" w14:textId="77777777" w:rsidR="00DE42FD" w:rsidRPr="006044EE" w:rsidRDefault="00DE42FD"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Temperatura otoczenia przy układaniu kabli nie powinna być mniejsza niż 0°C lub nie niższa -5°C jeśli pozwala na to producent. Linie kablowe na całej długości należy oznakować za pomocą trwałych tabliczek znacznikowych zgodnie z WBES tom 10- OPISY I OZNACZENIA ELEMENTÓW SIECI DYSTRYBUCYJNEJ wykonanych w postaci tabliczki odpornej na warunki zewnętrzne. Oznaczniki te należy </w:t>
      </w:r>
      <w:r w:rsidRPr="006044EE">
        <w:rPr>
          <w:rFonts w:ascii="Times New Roman" w:hAnsi="Times New Roman"/>
          <w:sz w:val="22"/>
          <w:szCs w:val="22"/>
        </w:rPr>
        <w:lastRenderedPageBreak/>
        <w:t>umieszczać w odległości nie większej niż co 10 m przy pomocy opasek samozaciskowych. Dodatkowo należy oznaczniki zakładać na załamaniu linii, przy każdym przepuście kablowym w miejscu wejścia i wyjścia, przy mufach oraz w miejscach wprowadzania kabli do obiektów. Na opaskach należy umieścić następujące dane: napięcie nominalne sieci, typ i przekrój kabla, rok budowy linii, nazwę operatora sieci. Zabrania się stosowania oznaczników w postaci zalaminowanej kartki papieru z nadrukiem.</w:t>
      </w:r>
    </w:p>
    <w:p w14:paraId="37174B27" w14:textId="151BAB69"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Trasa linii kablowej musi zostać oznaczona na całej długości taśmą ostrzegawczą koloru czerwonego – kable SN, natomiast taśma ostrzegawcza koloru niebieskiego – kable </w:t>
      </w:r>
      <w:proofErr w:type="spellStart"/>
      <w:r w:rsidRPr="006044EE">
        <w:rPr>
          <w:rFonts w:ascii="Times New Roman" w:hAnsi="Times New Roman"/>
          <w:sz w:val="22"/>
          <w:szCs w:val="22"/>
        </w:rPr>
        <w:t>nN.</w:t>
      </w:r>
      <w:proofErr w:type="spellEnd"/>
      <w:r w:rsidRPr="006044EE">
        <w:rPr>
          <w:rFonts w:ascii="Times New Roman" w:hAnsi="Times New Roman"/>
          <w:sz w:val="22"/>
          <w:szCs w:val="22"/>
        </w:rPr>
        <w:t xml:space="preserve"> Taśma o wymiarach 300x0,5mm umieszczana na wysokości 25cm wzglądem powierzchni zewnętrznej kabla lub rury ochronnej zgodnie z normą N SEP-E-004. Taśma ostrzegawcza musi spełniać wymogi zawarte w normie PN-EN 12613:2010. Taśmę ostrzegawczą należy układać na głębokości od 25 do 30cm względem powierzchni ziemi. </w:t>
      </w:r>
    </w:p>
    <w:p w14:paraId="13AAEFA9"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Po wybudowaniu linii kablowej, należy dokonać sprawdzenia zgodności wykonania linii kablowej, kabli i osprzęty oraz wykonać pomiary </w:t>
      </w:r>
      <w:proofErr w:type="spellStart"/>
      <w:r w:rsidRPr="006044EE">
        <w:rPr>
          <w:rFonts w:ascii="Times New Roman" w:hAnsi="Times New Roman"/>
          <w:sz w:val="22"/>
          <w:szCs w:val="22"/>
        </w:rPr>
        <w:t>pomontażowe</w:t>
      </w:r>
      <w:proofErr w:type="spellEnd"/>
      <w:r w:rsidRPr="006044EE">
        <w:rPr>
          <w:rFonts w:ascii="Times New Roman" w:hAnsi="Times New Roman"/>
          <w:sz w:val="22"/>
          <w:szCs w:val="22"/>
        </w:rPr>
        <w:t xml:space="preserve"> i sporządzić dokumentację powykonawczą.  Dokumentacja powykonawcza powinna zawierać szczegółową lokalizacje wybudowanych elementów, uwzględniającą zmiany wprowadzone w trakcie realizacji za zgodą Inwestora oraz zawierać protokoły pomiarów i badań wymaganych parametrów technicznych z normą N SEP-E-004.</w:t>
      </w:r>
    </w:p>
    <w:p w14:paraId="17FD33C6" w14:textId="2D39F349" w:rsidR="007678A2" w:rsidRPr="006044EE" w:rsidRDefault="007678A2"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W ramach przebudowy </w:t>
      </w:r>
      <w:r w:rsidR="007E6208" w:rsidRPr="006044EE">
        <w:rPr>
          <w:rFonts w:ascii="Times New Roman" w:hAnsi="Times New Roman"/>
          <w:sz w:val="22"/>
          <w:szCs w:val="22"/>
        </w:rPr>
        <w:t>ul. Orzeszkowej</w:t>
      </w:r>
      <w:r w:rsidRPr="006044EE">
        <w:rPr>
          <w:rFonts w:ascii="Times New Roman" w:hAnsi="Times New Roman"/>
          <w:sz w:val="22"/>
          <w:szCs w:val="22"/>
        </w:rPr>
        <w:t xml:space="preserve"> w</w:t>
      </w:r>
      <w:r w:rsidR="00E71061" w:rsidRPr="006044EE">
        <w:rPr>
          <w:rFonts w:ascii="Times New Roman" w:hAnsi="Times New Roman"/>
          <w:sz w:val="22"/>
          <w:szCs w:val="22"/>
        </w:rPr>
        <w:t xml:space="preserve"> Tomaszowie</w:t>
      </w:r>
      <w:r w:rsidRPr="006044EE">
        <w:rPr>
          <w:rFonts w:ascii="Times New Roman" w:hAnsi="Times New Roman"/>
          <w:sz w:val="22"/>
          <w:szCs w:val="22"/>
        </w:rPr>
        <w:t xml:space="preserve"> Mazowieckim przewiduje się wymianę </w:t>
      </w:r>
      <w:r w:rsidR="00EC6195" w:rsidRPr="006044EE">
        <w:rPr>
          <w:rFonts w:ascii="Times New Roman" w:hAnsi="Times New Roman"/>
          <w:sz w:val="22"/>
          <w:szCs w:val="22"/>
        </w:rPr>
        <w:t>6</w:t>
      </w:r>
      <w:r w:rsidRPr="006044EE">
        <w:rPr>
          <w:rFonts w:ascii="Times New Roman" w:hAnsi="Times New Roman"/>
          <w:sz w:val="22"/>
          <w:szCs w:val="22"/>
        </w:rPr>
        <w:t xml:space="preserve"> słupów </w:t>
      </w:r>
      <w:r w:rsidR="004175EB" w:rsidRPr="006044EE">
        <w:rPr>
          <w:rFonts w:ascii="Times New Roman" w:hAnsi="Times New Roman"/>
          <w:sz w:val="22"/>
          <w:szCs w:val="22"/>
        </w:rPr>
        <w:t xml:space="preserve">energetycznych </w:t>
      </w:r>
      <w:r w:rsidRPr="006044EE">
        <w:rPr>
          <w:rFonts w:ascii="Times New Roman" w:hAnsi="Times New Roman"/>
          <w:sz w:val="22"/>
          <w:szCs w:val="22"/>
        </w:rPr>
        <w:t>będących w kolizji z projektowanym układem drogowym</w:t>
      </w:r>
      <w:r w:rsidR="00A91675" w:rsidRPr="006044EE">
        <w:rPr>
          <w:rFonts w:ascii="Times New Roman" w:hAnsi="Times New Roman"/>
          <w:sz w:val="22"/>
          <w:szCs w:val="22"/>
        </w:rPr>
        <w:t xml:space="preserve"> z</w:t>
      </w:r>
      <w:r w:rsidRPr="006044EE">
        <w:rPr>
          <w:rFonts w:ascii="Times New Roman" w:hAnsi="Times New Roman"/>
          <w:sz w:val="22"/>
          <w:szCs w:val="22"/>
        </w:rPr>
        <w:t xml:space="preserve"> wymian</w:t>
      </w:r>
      <w:r w:rsidR="00A91675" w:rsidRPr="006044EE">
        <w:rPr>
          <w:rFonts w:ascii="Times New Roman" w:hAnsi="Times New Roman"/>
          <w:sz w:val="22"/>
          <w:szCs w:val="22"/>
        </w:rPr>
        <w:t>ą</w:t>
      </w:r>
      <w:r w:rsidRPr="006044EE">
        <w:rPr>
          <w:rFonts w:ascii="Times New Roman" w:hAnsi="Times New Roman"/>
          <w:sz w:val="22"/>
          <w:szCs w:val="22"/>
        </w:rPr>
        <w:t xml:space="preserve"> przewodów linii komunalnej </w:t>
      </w:r>
      <w:proofErr w:type="spellStart"/>
      <w:r w:rsidRPr="006044EE">
        <w:rPr>
          <w:rFonts w:ascii="Times New Roman" w:hAnsi="Times New Roman"/>
          <w:sz w:val="22"/>
          <w:szCs w:val="22"/>
        </w:rPr>
        <w:t>nN</w:t>
      </w:r>
      <w:proofErr w:type="spellEnd"/>
      <w:r w:rsidRPr="006044EE">
        <w:rPr>
          <w:rFonts w:ascii="Times New Roman" w:hAnsi="Times New Roman"/>
          <w:sz w:val="22"/>
          <w:szCs w:val="22"/>
        </w:rPr>
        <w:t xml:space="preserve"> </w:t>
      </w:r>
      <w:proofErr w:type="spellStart"/>
      <w:r w:rsidRPr="006044EE">
        <w:rPr>
          <w:rFonts w:ascii="Times New Roman" w:hAnsi="Times New Roman"/>
          <w:sz w:val="22"/>
          <w:szCs w:val="22"/>
        </w:rPr>
        <w:t>AsXSn</w:t>
      </w:r>
      <w:proofErr w:type="spellEnd"/>
      <w:r w:rsidRPr="006044EE">
        <w:rPr>
          <w:rFonts w:ascii="Times New Roman" w:hAnsi="Times New Roman"/>
          <w:sz w:val="22"/>
          <w:szCs w:val="22"/>
        </w:rPr>
        <w:t xml:space="preserve">. Do przebudowy linii napowietrznej </w:t>
      </w:r>
      <w:proofErr w:type="spellStart"/>
      <w:r w:rsidRPr="006044EE">
        <w:rPr>
          <w:rFonts w:ascii="Times New Roman" w:hAnsi="Times New Roman"/>
          <w:sz w:val="22"/>
          <w:szCs w:val="22"/>
        </w:rPr>
        <w:t>nN</w:t>
      </w:r>
      <w:proofErr w:type="spellEnd"/>
      <w:r w:rsidRPr="006044EE">
        <w:rPr>
          <w:rFonts w:ascii="Times New Roman" w:hAnsi="Times New Roman"/>
          <w:sz w:val="22"/>
          <w:szCs w:val="22"/>
        </w:rPr>
        <w:t xml:space="preserve"> zastosować przewody samonośne o żyłach aluminiowych i izolacji z polietylenu usieciowanego, odporne na promieniowanie UV i rozprzestrzenianie się płomienia typu </w:t>
      </w:r>
      <w:proofErr w:type="spellStart"/>
      <w:r w:rsidRPr="006044EE">
        <w:rPr>
          <w:rFonts w:ascii="Times New Roman" w:hAnsi="Times New Roman"/>
          <w:sz w:val="22"/>
          <w:szCs w:val="22"/>
        </w:rPr>
        <w:t>AsXSn</w:t>
      </w:r>
      <w:proofErr w:type="spellEnd"/>
      <w:r w:rsidRPr="006044EE">
        <w:rPr>
          <w:rFonts w:ascii="Times New Roman" w:hAnsi="Times New Roman"/>
          <w:sz w:val="22"/>
          <w:szCs w:val="22"/>
        </w:rPr>
        <w:t xml:space="preserve"> 4x</w:t>
      </w:r>
      <w:r w:rsidR="00A91675" w:rsidRPr="006044EE">
        <w:rPr>
          <w:rFonts w:ascii="Times New Roman" w:hAnsi="Times New Roman"/>
          <w:sz w:val="22"/>
          <w:szCs w:val="22"/>
        </w:rPr>
        <w:t>7</w:t>
      </w:r>
      <w:r w:rsidRPr="006044EE">
        <w:rPr>
          <w:rFonts w:ascii="Times New Roman" w:hAnsi="Times New Roman"/>
          <w:sz w:val="22"/>
          <w:szCs w:val="22"/>
        </w:rPr>
        <w:t xml:space="preserve">0mm2 oraz </w:t>
      </w:r>
      <w:proofErr w:type="spellStart"/>
      <w:r w:rsidRPr="006044EE">
        <w:rPr>
          <w:rFonts w:ascii="Times New Roman" w:hAnsi="Times New Roman"/>
          <w:sz w:val="22"/>
          <w:szCs w:val="22"/>
        </w:rPr>
        <w:t>AsXSn</w:t>
      </w:r>
      <w:proofErr w:type="spellEnd"/>
      <w:r w:rsidRPr="006044EE">
        <w:rPr>
          <w:rFonts w:ascii="Times New Roman" w:hAnsi="Times New Roman"/>
          <w:sz w:val="22"/>
          <w:szCs w:val="22"/>
        </w:rPr>
        <w:t xml:space="preserve"> </w:t>
      </w:r>
      <w:r w:rsidR="00AC44E5" w:rsidRPr="006044EE">
        <w:rPr>
          <w:rFonts w:ascii="Times New Roman" w:hAnsi="Times New Roman"/>
          <w:sz w:val="22"/>
          <w:szCs w:val="22"/>
        </w:rPr>
        <w:t>2x2</w:t>
      </w:r>
      <w:r w:rsidRPr="006044EE">
        <w:rPr>
          <w:rFonts w:ascii="Times New Roman" w:hAnsi="Times New Roman"/>
          <w:sz w:val="22"/>
          <w:szCs w:val="22"/>
        </w:rPr>
        <w:t xml:space="preserve">5 dla linii oświetlenia. </w:t>
      </w:r>
    </w:p>
    <w:p w14:paraId="67B7ECC6" w14:textId="736FCB75" w:rsidR="007678A2" w:rsidRPr="006044EE" w:rsidRDefault="007678A2"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Istniejące kolidujące słupy linii napowietrznej </w:t>
      </w:r>
      <w:proofErr w:type="spellStart"/>
      <w:r w:rsidRPr="006044EE">
        <w:rPr>
          <w:rFonts w:ascii="Times New Roman" w:hAnsi="Times New Roman"/>
          <w:sz w:val="22"/>
          <w:szCs w:val="22"/>
        </w:rPr>
        <w:t>nN</w:t>
      </w:r>
      <w:proofErr w:type="spellEnd"/>
      <w:r w:rsidRPr="006044EE">
        <w:rPr>
          <w:rFonts w:ascii="Times New Roman" w:hAnsi="Times New Roman"/>
          <w:sz w:val="22"/>
          <w:szCs w:val="22"/>
        </w:rPr>
        <w:t xml:space="preserve"> wykonane z żerdzi żelbetonowej należy przebudować w miejsca bezkolizyjne na słupy wykonane z żerdzi wirowanych strunobetonowych typu E, z zachowaniem wymogów wysokościowych linii </w:t>
      </w:r>
      <w:proofErr w:type="spellStart"/>
      <w:r w:rsidRPr="006044EE">
        <w:rPr>
          <w:rFonts w:ascii="Times New Roman" w:hAnsi="Times New Roman"/>
          <w:sz w:val="22"/>
          <w:szCs w:val="22"/>
        </w:rPr>
        <w:t>nN</w:t>
      </w:r>
      <w:proofErr w:type="spellEnd"/>
      <w:r w:rsidR="000C4719" w:rsidRPr="006044EE">
        <w:rPr>
          <w:rFonts w:ascii="Times New Roman" w:hAnsi="Times New Roman"/>
          <w:sz w:val="22"/>
          <w:szCs w:val="22"/>
        </w:rPr>
        <w:t xml:space="preserve">, </w:t>
      </w:r>
      <w:r w:rsidR="009A3178" w:rsidRPr="006044EE">
        <w:rPr>
          <w:rFonts w:ascii="Times New Roman" w:hAnsi="Times New Roman"/>
          <w:sz w:val="22"/>
          <w:szCs w:val="22"/>
        </w:rPr>
        <w:t xml:space="preserve">oprawy </w:t>
      </w:r>
      <w:r w:rsidR="00566793" w:rsidRPr="006044EE">
        <w:rPr>
          <w:rFonts w:ascii="Times New Roman" w:hAnsi="Times New Roman"/>
          <w:sz w:val="22"/>
          <w:szCs w:val="22"/>
        </w:rPr>
        <w:t>oświetlenie</w:t>
      </w:r>
      <w:r w:rsidR="009A3178" w:rsidRPr="006044EE">
        <w:rPr>
          <w:rFonts w:ascii="Times New Roman" w:hAnsi="Times New Roman"/>
          <w:sz w:val="22"/>
          <w:szCs w:val="22"/>
        </w:rPr>
        <w:t xml:space="preserve"> ulicznego z istniejących słupów należy przewiesić na nowe słupy</w:t>
      </w:r>
      <w:r w:rsidR="00D43C17" w:rsidRPr="006044EE">
        <w:rPr>
          <w:rFonts w:ascii="Times New Roman" w:hAnsi="Times New Roman"/>
          <w:sz w:val="22"/>
          <w:szCs w:val="22"/>
        </w:rPr>
        <w:t xml:space="preserve">. W </w:t>
      </w:r>
      <w:r w:rsidR="002C243A" w:rsidRPr="006044EE">
        <w:rPr>
          <w:rFonts w:ascii="Times New Roman" w:hAnsi="Times New Roman"/>
          <w:sz w:val="22"/>
          <w:szCs w:val="22"/>
        </w:rPr>
        <w:t>przypadku</w:t>
      </w:r>
      <w:r w:rsidR="00D43C17" w:rsidRPr="006044EE">
        <w:rPr>
          <w:rFonts w:ascii="Times New Roman" w:hAnsi="Times New Roman"/>
          <w:sz w:val="22"/>
          <w:szCs w:val="22"/>
        </w:rPr>
        <w:t xml:space="preserve"> słupa nr 11 </w:t>
      </w:r>
      <w:r w:rsidR="002C243A" w:rsidRPr="006044EE">
        <w:rPr>
          <w:rFonts w:ascii="Times New Roman" w:hAnsi="Times New Roman"/>
          <w:sz w:val="22"/>
          <w:szCs w:val="22"/>
        </w:rPr>
        <w:t xml:space="preserve">oprawę </w:t>
      </w:r>
      <w:r w:rsidR="00566793" w:rsidRPr="006044EE">
        <w:rPr>
          <w:rFonts w:ascii="Times New Roman" w:hAnsi="Times New Roman"/>
          <w:sz w:val="22"/>
          <w:szCs w:val="22"/>
        </w:rPr>
        <w:t>należy</w:t>
      </w:r>
      <w:r w:rsidR="002C243A" w:rsidRPr="006044EE">
        <w:rPr>
          <w:rFonts w:ascii="Times New Roman" w:hAnsi="Times New Roman"/>
          <w:sz w:val="22"/>
          <w:szCs w:val="22"/>
        </w:rPr>
        <w:t xml:space="preserve"> przenieść na nowy słup oświetleniowy </w:t>
      </w:r>
      <w:r w:rsidR="00BC451B" w:rsidRPr="006044EE">
        <w:rPr>
          <w:rFonts w:ascii="Times New Roman" w:hAnsi="Times New Roman"/>
          <w:sz w:val="22"/>
          <w:szCs w:val="22"/>
        </w:rPr>
        <w:t xml:space="preserve">rurowy, </w:t>
      </w:r>
      <w:r w:rsidR="00FD1CEA" w:rsidRPr="006044EE">
        <w:rPr>
          <w:rFonts w:ascii="Times New Roman" w:hAnsi="Times New Roman"/>
          <w:sz w:val="22"/>
          <w:szCs w:val="22"/>
        </w:rPr>
        <w:t>zgodnie z odrębnym opracowaniem.</w:t>
      </w:r>
      <w:r w:rsidR="00566793" w:rsidRPr="006044EE">
        <w:rPr>
          <w:rFonts w:ascii="Times New Roman" w:hAnsi="Times New Roman"/>
          <w:sz w:val="22"/>
          <w:szCs w:val="22"/>
        </w:rPr>
        <w:t xml:space="preserve"> </w:t>
      </w:r>
    </w:p>
    <w:p w14:paraId="16034A77" w14:textId="600D13B6" w:rsidR="007678A2" w:rsidRPr="006044EE" w:rsidRDefault="007678A2"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Projektowane słupy wirowane typu E należy ustawić zgodnie z planem pokazanym na rys. 1, w otworze wierconym na głębokość zgodnie z poniższym doborem o średnicy 0,55 m. Na dnie odwiertu należy ustawić płytę stopową (np. trylinkę). Tak usytuowaną żerdź należy zabezpieczyć betonem B-15 oraz od góry przysypać 40 cm warstwą gruntu rodzimego. Projektowaną linie niskiego napięcia należy zawiesić na nowo projektowanych słupach. Następnie przyłącza napowietrzne należy odtworzyć zgodnie z planem sytuacyjnym rys.1.</w:t>
      </w:r>
    </w:p>
    <w:p w14:paraId="2FC5C758" w14:textId="3939D415" w:rsidR="005B23FD" w:rsidRPr="006044EE" w:rsidRDefault="005B23FD"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Uziemienia odtworzyć zgodnie ze stanem istniejącym, a w przypadku braku- w miejscu rozgałęzienia, tj. przy słupie </w:t>
      </w:r>
      <w:r w:rsidR="001D7984" w:rsidRPr="006044EE">
        <w:rPr>
          <w:rFonts w:ascii="Times New Roman" w:hAnsi="Times New Roman"/>
          <w:sz w:val="22"/>
          <w:szCs w:val="22"/>
        </w:rPr>
        <w:t>nr 14, 11, 9</w:t>
      </w:r>
      <w:r w:rsidR="00BF6662" w:rsidRPr="006044EE">
        <w:rPr>
          <w:rFonts w:ascii="Times New Roman" w:hAnsi="Times New Roman"/>
          <w:sz w:val="22"/>
          <w:szCs w:val="22"/>
        </w:rPr>
        <w:t xml:space="preserve"> zachowując wymogi normy N-SEP E-001</w:t>
      </w:r>
      <w:r w:rsidRPr="006044EE">
        <w:rPr>
          <w:rFonts w:ascii="Times New Roman" w:hAnsi="Times New Roman"/>
          <w:sz w:val="22"/>
          <w:szCs w:val="22"/>
        </w:rPr>
        <w:t xml:space="preserve">. </w:t>
      </w:r>
      <w:r w:rsidR="006C0819" w:rsidRPr="006044EE">
        <w:rPr>
          <w:rFonts w:ascii="Times New Roman" w:hAnsi="Times New Roman"/>
          <w:sz w:val="22"/>
          <w:szCs w:val="22"/>
        </w:rPr>
        <w:t xml:space="preserve">Uziemienie wykonać za pomocą bednarki ocynkowanej </w:t>
      </w:r>
      <w:proofErr w:type="spellStart"/>
      <w:r w:rsidR="006C0819" w:rsidRPr="006044EE">
        <w:rPr>
          <w:rFonts w:ascii="Times New Roman" w:hAnsi="Times New Roman"/>
          <w:sz w:val="22"/>
          <w:szCs w:val="22"/>
        </w:rPr>
        <w:t>FeZn</w:t>
      </w:r>
      <w:proofErr w:type="spellEnd"/>
      <w:r w:rsidR="003C5206" w:rsidRPr="006044EE">
        <w:rPr>
          <w:rFonts w:ascii="Times New Roman" w:hAnsi="Times New Roman"/>
          <w:sz w:val="22"/>
          <w:szCs w:val="22"/>
        </w:rPr>
        <w:t> </w:t>
      </w:r>
      <w:r w:rsidR="006C0819" w:rsidRPr="006044EE">
        <w:rPr>
          <w:rFonts w:ascii="Times New Roman" w:hAnsi="Times New Roman"/>
          <w:sz w:val="22"/>
          <w:szCs w:val="22"/>
        </w:rPr>
        <w:t>30x4mm układanej w rowie</w:t>
      </w:r>
      <w:r w:rsidR="00855DFD" w:rsidRPr="006044EE">
        <w:rPr>
          <w:rFonts w:ascii="Times New Roman" w:hAnsi="Times New Roman"/>
          <w:sz w:val="22"/>
          <w:szCs w:val="22"/>
        </w:rPr>
        <w:t xml:space="preserve"> na gł</w:t>
      </w:r>
      <w:r w:rsidR="005612F2" w:rsidRPr="006044EE">
        <w:rPr>
          <w:rFonts w:ascii="Times New Roman" w:hAnsi="Times New Roman"/>
          <w:sz w:val="22"/>
          <w:szCs w:val="22"/>
        </w:rPr>
        <w:t>ębokości</w:t>
      </w:r>
      <w:r w:rsidR="00855DFD" w:rsidRPr="006044EE">
        <w:rPr>
          <w:rFonts w:ascii="Times New Roman" w:hAnsi="Times New Roman"/>
          <w:sz w:val="22"/>
          <w:szCs w:val="22"/>
        </w:rPr>
        <w:t xml:space="preserve"> </w:t>
      </w:r>
      <w:r w:rsidR="005612F2" w:rsidRPr="006044EE">
        <w:rPr>
          <w:rFonts w:ascii="Times New Roman" w:hAnsi="Times New Roman"/>
          <w:sz w:val="22"/>
          <w:szCs w:val="22"/>
        </w:rPr>
        <w:t>około</w:t>
      </w:r>
      <w:r w:rsidR="00F83D55" w:rsidRPr="006044EE">
        <w:rPr>
          <w:rFonts w:ascii="Times New Roman" w:hAnsi="Times New Roman"/>
          <w:sz w:val="22"/>
          <w:szCs w:val="22"/>
        </w:rPr>
        <w:t xml:space="preserve"> 1m</w:t>
      </w:r>
      <w:r w:rsidR="006C0819" w:rsidRPr="006044EE">
        <w:rPr>
          <w:rFonts w:ascii="Times New Roman" w:hAnsi="Times New Roman"/>
          <w:sz w:val="22"/>
          <w:szCs w:val="22"/>
        </w:rPr>
        <w:t xml:space="preserve"> oraz na jej odcinku wykonanymi uziomami punktowymi o długości 3m i połączyć z bednarką poprzez skręcanie. Bednarkę połączyć w słupie.</w:t>
      </w:r>
    </w:p>
    <w:p w14:paraId="699F1BDF" w14:textId="67A4F322" w:rsidR="007678A2" w:rsidRPr="006044EE" w:rsidRDefault="007678A2"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lastRenderedPageBreak/>
        <w:t xml:space="preserve">Projektowane słupy zostały dobrane wg. Katalogu Linii Napowietrznych Niskiego Napięcia z przewodami samonośnymi o powłoce z polietylenu usieciowanego o przekrojach 25÷120mm2 na żerdziach wirowanych i ŻN </w:t>
      </w:r>
      <w:proofErr w:type="spellStart"/>
      <w:r w:rsidRPr="006044EE">
        <w:rPr>
          <w:rFonts w:ascii="Times New Roman" w:hAnsi="Times New Roman"/>
          <w:sz w:val="22"/>
          <w:szCs w:val="22"/>
        </w:rPr>
        <w:t>LnNi-ENSTO</w:t>
      </w:r>
      <w:proofErr w:type="spellEnd"/>
      <w:r w:rsidRPr="006044EE">
        <w:rPr>
          <w:rFonts w:ascii="Times New Roman" w:hAnsi="Times New Roman"/>
          <w:sz w:val="22"/>
          <w:szCs w:val="22"/>
        </w:rPr>
        <w:t>.</w:t>
      </w:r>
      <w:r w:rsidR="00CB742B" w:rsidRPr="006044EE">
        <w:rPr>
          <w:rFonts w:ascii="Times New Roman" w:hAnsi="Times New Roman"/>
          <w:sz w:val="22"/>
          <w:szCs w:val="22"/>
        </w:rPr>
        <w:t xml:space="preserve"> </w:t>
      </w:r>
    </w:p>
    <w:p w14:paraId="1FB8EDBB" w14:textId="77777777" w:rsidR="00EA5635"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Przed przystąpieniem do prac należy uzgodnić możliwości i czas trwania wyłączenia z PGE </w:t>
      </w:r>
      <w:proofErr w:type="spellStart"/>
      <w:r w:rsidRPr="006044EE">
        <w:rPr>
          <w:rFonts w:ascii="Times New Roman" w:hAnsi="Times New Roman"/>
          <w:sz w:val="22"/>
          <w:szCs w:val="22"/>
        </w:rPr>
        <w:t>Dystrybycja</w:t>
      </w:r>
      <w:proofErr w:type="spellEnd"/>
      <w:r w:rsidRPr="006044EE">
        <w:rPr>
          <w:rFonts w:ascii="Times New Roman" w:hAnsi="Times New Roman"/>
          <w:sz w:val="22"/>
          <w:szCs w:val="22"/>
        </w:rPr>
        <w:t xml:space="preserve"> S.A. Kable elektroenergetyczne należy zidentyfikować przed ich </w:t>
      </w:r>
      <w:proofErr w:type="spellStart"/>
      <w:r w:rsidRPr="006044EE">
        <w:rPr>
          <w:rFonts w:ascii="Times New Roman" w:hAnsi="Times New Roman"/>
          <w:sz w:val="22"/>
          <w:szCs w:val="22"/>
        </w:rPr>
        <w:t>mufowaniem</w:t>
      </w:r>
      <w:proofErr w:type="spellEnd"/>
      <w:r w:rsidRPr="006044EE">
        <w:rPr>
          <w:rFonts w:ascii="Times New Roman" w:hAnsi="Times New Roman"/>
          <w:sz w:val="22"/>
          <w:szCs w:val="22"/>
        </w:rPr>
        <w:t xml:space="preserve"> i zabezpieczeniem.</w:t>
      </w:r>
    </w:p>
    <w:p w14:paraId="4615DCFD" w14:textId="36EAC7C2" w:rsidR="00EA5635" w:rsidRPr="006044EE" w:rsidRDefault="00EA5635" w:rsidP="00EA5635">
      <w:pPr>
        <w:pStyle w:val="Tekstpodstawowy"/>
        <w:spacing w:before="0" w:line="360" w:lineRule="auto"/>
        <w:rPr>
          <w:rFonts w:ascii="Times New Roman" w:hAnsi="Times New Roman"/>
          <w:sz w:val="22"/>
          <w:szCs w:val="22"/>
        </w:rPr>
      </w:pPr>
      <w:r w:rsidRPr="006044EE">
        <w:rPr>
          <w:rFonts w:ascii="Times New Roman" w:hAnsi="Times New Roman"/>
          <w:sz w:val="22"/>
          <w:szCs w:val="22"/>
        </w:rPr>
        <w:t>Całość robót wraz z dokumentacja powykonawczą, należy przed włączeniem do sieci zgłosić do odbioru Inwestorowi.</w:t>
      </w:r>
    </w:p>
    <w:p w14:paraId="444FC866" w14:textId="5AE3A59F" w:rsidR="00A03057" w:rsidRPr="006044EE" w:rsidRDefault="00EA5635" w:rsidP="006044EE">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Przebudowywany kabel średnio napięcie </w:t>
      </w:r>
      <w:r w:rsidR="00EC352E" w:rsidRPr="006044EE">
        <w:rPr>
          <w:rFonts w:ascii="Times New Roman" w:hAnsi="Times New Roman"/>
          <w:sz w:val="22"/>
          <w:szCs w:val="22"/>
        </w:rPr>
        <w:t xml:space="preserve">oraz </w:t>
      </w:r>
      <w:r w:rsidR="00F12BB3" w:rsidRPr="006044EE">
        <w:rPr>
          <w:rFonts w:ascii="Times New Roman" w:hAnsi="Times New Roman"/>
          <w:sz w:val="22"/>
          <w:szCs w:val="22"/>
        </w:rPr>
        <w:t xml:space="preserve">kabli i linie nap. </w:t>
      </w:r>
      <w:r w:rsidR="00DD56F0" w:rsidRPr="006044EE">
        <w:rPr>
          <w:rFonts w:ascii="Times New Roman" w:hAnsi="Times New Roman"/>
          <w:sz w:val="22"/>
          <w:szCs w:val="22"/>
        </w:rPr>
        <w:t>n</w:t>
      </w:r>
      <w:r w:rsidR="00F12BB3" w:rsidRPr="006044EE">
        <w:rPr>
          <w:rFonts w:ascii="Times New Roman" w:hAnsi="Times New Roman"/>
          <w:sz w:val="22"/>
          <w:szCs w:val="22"/>
        </w:rPr>
        <w:t xml:space="preserve">iskiego napięcia </w:t>
      </w:r>
      <w:r w:rsidRPr="006044EE">
        <w:rPr>
          <w:rFonts w:ascii="Times New Roman" w:hAnsi="Times New Roman"/>
          <w:sz w:val="22"/>
          <w:szCs w:val="22"/>
        </w:rPr>
        <w:t xml:space="preserve">wg. warunków przebudowy </w:t>
      </w:r>
      <w:r w:rsidR="00F12BB3" w:rsidRPr="006044EE">
        <w:rPr>
          <w:rFonts w:ascii="Times New Roman" w:hAnsi="Times New Roman"/>
          <w:sz w:val="22"/>
          <w:szCs w:val="22"/>
        </w:rPr>
        <w:t>są</w:t>
      </w:r>
      <w:r w:rsidRPr="006044EE">
        <w:rPr>
          <w:rFonts w:ascii="Times New Roman" w:hAnsi="Times New Roman"/>
          <w:sz w:val="22"/>
          <w:szCs w:val="22"/>
        </w:rPr>
        <w:t xml:space="preserve"> własności</w:t>
      </w:r>
      <w:r w:rsidR="00F12BB3" w:rsidRPr="006044EE">
        <w:rPr>
          <w:rFonts w:ascii="Times New Roman" w:hAnsi="Times New Roman"/>
          <w:sz w:val="22"/>
          <w:szCs w:val="22"/>
        </w:rPr>
        <w:t>ą</w:t>
      </w:r>
      <w:r w:rsidRPr="006044EE">
        <w:rPr>
          <w:rFonts w:ascii="Times New Roman" w:hAnsi="Times New Roman"/>
          <w:sz w:val="22"/>
          <w:szCs w:val="22"/>
        </w:rPr>
        <w:t xml:space="preserve"> PGE Dystrybucja S.A. </w:t>
      </w:r>
      <w:r w:rsidR="00F12BB3" w:rsidRPr="006044EE">
        <w:rPr>
          <w:rFonts w:ascii="Times New Roman" w:hAnsi="Times New Roman"/>
          <w:sz w:val="22"/>
          <w:szCs w:val="22"/>
        </w:rPr>
        <w:t>P</w:t>
      </w:r>
      <w:r w:rsidRPr="006044EE">
        <w:rPr>
          <w:rFonts w:ascii="Times New Roman" w:hAnsi="Times New Roman"/>
          <w:sz w:val="22"/>
          <w:szCs w:val="22"/>
        </w:rPr>
        <w:t xml:space="preserve">odczas przebudowy należy przestrzegać procedur zgodnie z warunkami PGE Dystrybucja. </w:t>
      </w:r>
      <w:r w:rsidR="00DD56F0" w:rsidRPr="006044EE">
        <w:rPr>
          <w:rFonts w:ascii="Times New Roman" w:hAnsi="Times New Roman"/>
          <w:sz w:val="22"/>
          <w:szCs w:val="22"/>
        </w:rPr>
        <w:t xml:space="preserve">Przed rozpoczęciem prac na kablu należy poinformować Właścicieli nie później niż określa to Rozporządzenie Ministra Gospodarki w sprawie szczegółowych warunków funkcjonowania systemu elektroenergetycznego.  </w:t>
      </w:r>
      <w:bookmarkStart w:id="21" w:name="_Toc45531178"/>
      <w:bookmarkStart w:id="22" w:name="_Toc90912187"/>
    </w:p>
    <w:p w14:paraId="21EAAEAA" w14:textId="438E473D" w:rsidR="00EA5635" w:rsidRPr="00B0122D" w:rsidRDefault="00EA5635" w:rsidP="00EA5635">
      <w:pPr>
        <w:pStyle w:val="Mokrsko-Drogi"/>
        <w:numPr>
          <w:ilvl w:val="1"/>
          <w:numId w:val="1"/>
        </w:numPr>
        <w:spacing w:before="240" w:after="240"/>
      </w:pPr>
      <w:bookmarkStart w:id="23" w:name="_Toc138438470"/>
      <w:r w:rsidRPr="00B0122D">
        <w:t>Szczegółowy zakres przebudowy kabli SN</w:t>
      </w:r>
      <w:bookmarkEnd w:id="21"/>
      <w:bookmarkEnd w:id="22"/>
      <w:bookmarkEnd w:id="23"/>
    </w:p>
    <w:p w14:paraId="433B67F4" w14:textId="0896430F" w:rsidR="00EA5635" w:rsidRPr="006044EE" w:rsidRDefault="00EA5635" w:rsidP="00EA5635">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Przebudowywany kabel średniego napięcia jest Własnością PGE Dystrybucja S.A. . </w:t>
      </w:r>
      <w:r w:rsidR="00071030" w:rsidRPr="006044EE">
        <w:rPr>
          <w:rFonts w:ascii="Times New Roman" w:hAnsi="Times New Roman"/>
          <w:sz w:val="22"/>
          <w:szCs w:val="22"/>
        </w:rPr>
        <w:t xml:space="preserve">W związku z kolizją z projektowanym układem drogowym należy przebudować kabel poza jezdnię </w:t>
      </w:r>
      <w:r w:rsidR="00685609" w:rsidRPr="006044EE">
        <w:rPr>
          <w:rFonts w:ascii="Times New Roman" w:hAnsi="Times New Roman"/>
          <w:sz w:val="22"/>
          <w:szCs w:val="22"/>
        </w:rPr>
        <w:t>zgodnie z planem sytuacyjnym.</w:t>
      </w:r>
      <w:r w:rsidR="00071030" w:rsidRPr="006044EE">
        <w:rPr>
          <w:rFonts w:ascii="Times New Roman" w:hAnsi="Times New Roman"/>
          <w:sz w:val="22"/>
          <w:szCs w:val="22"/>
        </w:rPr>
        <w:t xml:space="preserve"> </w:t>
      </w:r>
      <w:r w:rsidRPr="006044EE">
        <w:rPr>
          <w:rFonts w:ascii="Times New Roman" w:hAnsi="Times New Roman"/>
          <w:sz w:val="22"/>
          <w:szCs w:val="22"/>
        </w:rPr>
        <w:t xml:space="preserve">Podczas wykonywania prac ziemnych należy wykonać przekopy kontrolne w celu jego zlokalizowanego w obecności służ PGE. </w:t>
      </w:r>
    </w:p>
    <w:tbl>
      <w:tblPr>
        <w:tblW w:w="9725" w:type="dxa"/>
        <w:tblInd w:w="-10" w:type="dxa"/>
        <w:tblCellMar>
          <w:left w:w="70" w:type="dxa"/>
          <w:right w:w="70" w:type="dxa"/>
        </w:tblCellMar>
        <w:tblLook w:val="04A0" w:firstRow="1" w:lastRow="0" w:firstColumn="1" w:lastColumn="0" w:noHBand="0" w:noVBand="1"/>
      </w:tblPr>
      <w:tblGrid>
        <w:gridCol w:w="716"/>
        <w:gridCol w:w="1509"/>
        <w:gridCol w:w="1524"/>
        <w:gridCol w:w="1481"/>
        <w:gridCol w:w="1822"/>
        <w:gridCol w:w="1561"/>
        <w:gridCol w:w="1112"/>
      </w:tblGrid>
      <w:tr w:rsidR="00EA5635" w:rsidRPr="00B0122D" w14:paraId="40D73744" w14:textId="77777777" w:rsidTr="00380D15">
        <w:trPr>
          <w:trHeight w:val="300"/>
        </w:trPr>
        <w:tc>
          <w:tcPr>
            <w:tcW w:w="7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90FDE52" w14:textId="77777777" w:rsidR="00EA5635" w:rsidRPr="00B0122D" w:rsidRDefault="00EA5635" w:rsidP="00E33AEB">
            <w:pPr>
              <w:jc w:val="center"/>
              <w:rPr>
                <w:rFonts w:eastAsia="Times New Roman"/>
                <w:b/>
                <w:bCs/>
                <w:color w:val="000000"/>
                <w:szCs w:val="20"/>
              </w:rPr>
            </w:pPr>
            <w:r w:rsidRPr="00B0122D">
              <w:rPr>
                <w:rFonts w:eastAsia="Times New Roman"/>
                <w:b/>
                <w:bCs/>
                <w:color w:val="000000"/>
                <w:szCs w:val="20"/>
              </w:rPr>
              <w:t>Nr kolizji</w:t>
            </w:r>
          </w:p>
        </w:tc>
        <w:tc>
          <w:tcPr>
            <w:tcW w:w="150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0D0D218" w14:textId="77777777" w:rsidR="00EA5635" w:rsidRPr="00B0122D" w:rsidRDefault="00EA5635" w:rsidP="00E33AEB">
            <w:pPr>
              <w:jc w:val="center"/>
              <w:rPr>
                <w:rFonts w:eastAsia="Times New Roman"/>
                <w:b/>
                <w:bCs/>
                <w:color w:val="000000"/>
                <w:szCs w:val="20"/>
              </w:rPr>
            </w:pPr>
            <w:r w:rsidRPr="00B0122D">
              <w:rPr>
                <w:rFonts w:eastAsia="Times New Roman"/>
                <w:b/>
                <w:bCs/>
                <w:color w:val="000000"/>
                <w:szCs w:val="20"/>
              </w:rPr>
              <w:t xml:space="preserve">Typ kabla </w:t>
            </w:r>
            <w:proofErr w:type="spellStart"/>
            <w:r w:rsidRPr="00B0122D">
              <w:rPr>
                <w:rFonts w:eastAsia="Times New Roman"/>
                <w:b/>
                <w:bCs/>
                <w:color w:val="000000"/>
                <w:szCs w:val="20"/>
              </w:rPr>
              <w:t>ist</w:t>
            </w:r>
            <w:proofErr w:type="spellEnd"/>
            <w:r w:rsidRPr="00B0122D">
              <w:rPr>
                <w:rFonts w:eastAsia="Times New Roman"/>
                <w:b/>
                <w:bCs/>
                <w:color w:val="000000"/>
                <w:szCs w:val="20"/>
              </w:rPr>
              <w:t>. [m]</w:t>
            </w:r>
          </w:p>
        </w:tc>
        <w:tc>
          <w:tcPr>
            <w:tcW w:w="152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618C88B" w14:textId="77777777" w:rsidR="00EA5635" w:rsidRPr="00B0122D" w:rsidRDefault="00EA5635" w:rsidP="00E33AEB">
            <w:pPr>
              <w:jc w:val="center"/>
              <w:rPr>
                <w:rFonts w:eastAsia="Times New Roman"/>
                <w:b/>
                <w:bCs/>
                <w:color w:val="000000"/>
                <w:szCs w:val="20"/>
              </w:rPr>
            </w:pPr>
            <w:r w:rsidRPr="00B0122D">
              <w:rPr>
                <w:rFonts w:eastAsia="Times New Roman"/>
                <w:b/>
                <w:bCs/>
                <w:color w:val="000000"/>
                <w:szCs w:val="20"/>
              </w:rPr>
              <w:t>Typ kabla proj. [m]</w:t>
            </w:r>
          </w:p>
        </w:tc>
        <w:tc>
          <w:tcPr>
            <w:tcW w:w="3303"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FD276EE" w14:textId="77777777" w:rsidR="00EA5635" w:rsidRPr="00B0122D" w:rsidRDefault="00EA5635" w:rsidP="00E33AEB">
            <w:pPr>
              <w:jc w:val="center"/>
              <w:rPr>
                <w:rFonts w:eastAsia="Times New Roman"/>
                <w:b/>
                <w:bCs/>
                <w:color w:val="000000"/>
                <w:szCs w:val="20"/>
              </w:rPr>
            </w:pPr>
            <w:r w:rsidRPr="00B0122D">
              <w:rPr>
                <w:rFonts w:eastAsia="Times New Roman"/>
                <w:b/>
                <w:bCs/>
                <w:color w:val="000000"/>
                <w:szCs w:val="20"/>
              </w:rPr>
              <w:t>Relacja</w:t>
            </w:r>
          </w:p>
        </w:tc>
        <w:tc>
          <w:tcPr>
            <w:tcW w:w="1561" w:type="dxa"/>
            <w:vMerge w:val="restart"/>
            <w:tcBorders>
              <w:top w:val="single" w:sz="8" w:space="0" w:color="auto"/>
              <w:left w:val="nil"/>
              <w:bottom w:val="single" w:sz="8" w:space="0" w:color="000000"/>
              <w:right w:val="single" w:sz="8" w:space="0" w:color="auto"/>
            </w:tcBorders>
            <w:shd w:val="clear" w:color="auto" w:fill="auto"/>
            <w:vAlign w:val="center"/>
            <w:hideMark/>
          </w:tcPr>
          <w:p w14:paraId="38295ACF" w14:textId="77777777" w:rsidR="00EA5635" w:rsidRPr="00B0122D" w:rsidRDefault="00EA5635" w:rsidP="00E33AEB">
            <w:pPr>
              <w:jc w:val="center"/>
              <w:rPr>
                <w:rFonts w:eastAsia="Times New Roman"/>
                <w:b/>
                <w:bCs/>
                <w:color w:val="000000"/>
                <w:szCs w:val="20"/>
              </w:rPr>
            </w:pPr>
            <w:r w:rsidRPr="00B0122D">
              <w:rPr>
                <w:rFonts w:eastAsia="Times New Roman"/>
                <w:b/>
                <w:bCs/>
                <w:color w:val="000000"/>
                <w:szCs w:val="20"/>
              </w:rPr>
              <w:t xml:space="preserve">Długość </w:t>
            </w:r>
            <w:proofErr w:type="spellStart"/>
            <w:r w:rsidRPr="00B0122D">
              <w:rPr>
                <w:rFonts w:eastAsia="Times New Roman"/>
                <w:b/>
                <w:bCs/>
                <w:color w:val="000000"/>
                <w:szCs w:val="20"/>
              </w:rPr>
              <w:t>ist</w:t>
            </w:r>
            <w:proofErr w:type="spellEnd"/>
            <w:r w:rsidRPr="00B0122D">
              <w:rPr>
                <w:rFonts w:eastAsia="Times New Roman"/>
                <w:b/>
                <w:bCs/>
                <w:color w:val="000000"/>
                <w:szCs w:val="20"/>
              </w:rPr>
              <w:t>. kabla demontowanego [m]</w:t>
            </w:r>
          </w:p>
        </w:tc>
        <w:tc>
          <w:tcPr>
            <w:tcW w:w="111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58D8294" w14:textId="77777777" w:rsidR="00EA5635" w:rsidRPr="00B0122D" w:rsidRDefault="00EA5635" w:rsidP="00E33AEB">
            <w:pPr>
              <w:jc w:val="center"/>
              <w:rPr>
                <w:rFonts w:eastAsia="Times New Roman"/>
                <w:b/>
                <w:bCs/>
                <w:color w:val="000000"/>
                <w:szCs w:val="20"/>
              </w:rPr>
            </w:pPr>
            <w:r w:rsidRPr="00B0122D">
              <w:rPr>
                <w:rFonts w:eastAsia="Times New Roman"/>
                <w:b/>
                <w:bCs/>
                <w:color w:val="000000"/>
                <w:szCs w:val="20"/>
              </w:rPr>
              <w:t>Długość proj. kabla [m]</w:t>
            </w:r>
          </w:p>
        </w:tc>
      </w:tr>
      <w:tr w:rsidR="00EA5635" w:rsidRPr="00B0122D" w14:paraId="42E42CBC" w14:textId="77777777" w:rsidTr="00380D15">
        <w:trPr>
          <w:trHeight w:val="315"/>
        </w:trPr>
        <w:tc>
          <w:tcPr>
            <w:tcW w:w="716" w:type="dxa"/>
            <w:vMerge/>
            <w:tcBorders>
              <w:top w:val="single" w:sz="8" w:space="0" w:color="auto"/>
              <w:left w:val="single" w:sz="8" w:space="0" w:color="auto"/>
              <w:bottom w:val="single" w:sz="8" w:space="0" w:color="000000"/>
              <w:right w:val="single" w:sz="8" w:space="0" w:color="auto"/>
            </w:tcBorders>
            <w:vAlign w:val="center"/>
            <w:hideMark/>
          </w:tcPr>
          <w:p w14:paraId="1B6FFAD4" w14:textId="77777777" w:rsidR="00EA5635" w:rsidRPr="00B0122D" w:rsidRDefault="00EA5635" w:rsidP="00E33AEB">
            <w:pPr>
              <w:rPr>
                <w:rFonts w:eastAsia="Times New Roman"/>
                <w:b/>
                <w:bCs/>
                <w:color w:val="000000"/>
                <w:szCs w:val="20"/>
              </w:rPr>
            </w:pPr>
          </w:p>
        </w:tc>
        <w:tc>
          <w:tcPr>
            <w:tcW w:w="1509" w:type="dxa"/>
            <w:vMerge/>
            <w:tcBorders>
              <w:top w:val="single" w:sz="8" w:space="0" w:color="auto"/>
              <w:left w:val="single" w:sz="8" w:space="0" w:color="auto"/>
              <w:bottom w:val="single" w:sz="8" w:space="0" w:color="000000"/>
              <w:right w:val="single" w:sz="8" w:space="0" w:color="auto"/>
            </w:tcBorders>
            <w:vAlign w:val="center"/>
            <w:hideMark/>
          </w:tcPr>
          <w:p w14:paraId="31F669AA" w14:textId="77777777" w:rsidR="00EA5635" w:rsidRPr="00B0122D" w:rsidRDefault="00EA5635" w:rsidP="00E33AEB">
            <w:pPr>
              <w:rPr>
                <w:rFonts w:eastAsia="Times New Roman"/>
                <w:b/>
                <w:bCs/>
                <w:color w:val="000000"/>
                <w:szCs w:val="20"/>
              </w:rPr>
            </w:pPr>
          </w:p>
        </w:tc>
        <w:tc>
          <w:tcPr>
            <w:tcW w:w="1524" w:type="dxa"/>
            <w:vMerge/>
            <w:tcBorders>
              <w:top w:val="single" w:sz="8" w:space="0" w:color="auto"/>
              <w:left w:val="single" w:sz="8" w:space="0" w:color="auto"/>
              <w:bottom w:val="single" w:sz="8" w:space="0" w:color="000000"/>
              <w:right w:val="single" w:sz="8" w:space="0" w:color="auto"/>
            </w:tcBorders>
            <w:vAlign w:val="center"/>
            <w:hideMark/>
          </w:tcPr>
          <w:p w14:paraId="55405FA5" w14:textId="77777777" w:rsidR="00EA5635" w:rsidRPr="00B0122D" w:rsidRDefault="00EA5635" w:rsidP="00E33AEB">
            <w:pPr>
              <w:rPr>
                <w:rFonts w:eastAsia="Times New Roman"/>
                <w:b/>
                <w:bCs/>
                <w:color w:val="000000"/>
                <w:szCs w:val="20"/>
              </w:rPr>
            </w:pPr>
          </w:p>
        </w:tc>
        <w:tc>
          <w:tcPr>
            <w:tcW w:w="3303" w:type="dxa"/>
            <w:gridSpan w:val="2"/>
            <w:vMerge/>
            <w:tcBorders>
              <w:top w:val="single" w:sz="8" w:space="0" w:color="auto"/>
              <w:left w:val="single" w:sz="8" w:space="0" w:color="auto"/>
              <w:bottom w:val="single" w:sz="8" w:space="0" w:color="000000"/>
              <w:right w:val="single" w:sz="8" w:space="0" w:color="000000"/>
            </w:tcBorders>
            <w:vAlign w:val="center"/>
            <w:hideMark/>
          </w:tcPr>
          <w:p w14:paraId="21A22252" w14:textId="77777777" w:rsidR="00EA5635" w:rsidRPr="00B0122D" w:rsidRDefault="00EA5635" w:rsidP="00E33AEB">
            <w:pPr>
              <w:rPr>
                <w:rFonts w:eastAsia="Times New Roman"/>
                <w:b/>
                <w:bCs/>
                <w:color w:val="000000"/>
                <w:szCs w:val="20"/>
              </w:rPr>
            </w:pPr>
          </w:p>
        </w:tc>
        <w:tc>
          <w:tcPr>
            <w:tcW w:w="1561" w:type="dxa"/>
            <w:vMerge/>
            <w:tcBorders>
              <w:top w:val="single" w:sz="8" w:space="0" w:color="auto"/>
              <w:left w:val="nil"/>
              <w:bottom w:val="single" w:sz="8" w:space="0" w:color="000000"/>
              <w:right w:val="single" w:sz="8" w:space="0" w:color="auto"/>
            </w:tcBorders>
            <w:vAlign w:val="center"/>
            <w:hideMark/>
          </w:tcPr>
          <w:p w14:paraId="640B7469" w14:textId="77777777" w:rsidR="00EA5635" w:rsidRPr="00B0122D" w:rsidRDefault="00EA5635" w:rsidP="00E33AEB">
            <w:pPr>
              <w:rPr>
                <w:rFonts w:eastAsia="Times New Roman"/>
                <w:b/>
                <w:bCs/>
                <w:color w:val="000000"/>
                <w:szCs w:val="20"/>
              </w:rPr>
            </w:pPr>
          </w:p>
        </w:tc>
        <w:tc>
          <w:tcPr>
            <w:tcW w:w="1112" w:type="dxa"/>
            <w:vMerge/>
            <w:tcBorders>
              <w:top w:val="single" w:sz="8" w:space="0" w:color="auto"/>
              <w:left w:val="single" w:sz="8" w:space="0" w:color="auto"/>
              <w:bottom w:val="single" w:sz="8" w:space="0" w:color="000000"/>
              <w:right w:val="single" w:sz="8" w:space="0" w:color="auto"/>
            </w:tcBorders>
            <w:vAlign w:val="center"/>
            <w:hideMark/>
          </w:tcPr>
          <w:p w14:paraId="267DCB12" w14:textId="77777777" w:rsidR="00EA5635" w:rsidRPr="00B0122D" w:rsidRDefault="00EA5635" w:rsidP="00E33AEB">
            <w:pPr>
              <w:rPr>
                <w:rFonts w:eastAsia="Times New Roman"/>
                <w:b/>
                <w:bCs/>
                <w:color w:val="000000"/>
                <w:szCs w:val="20"/>
              </w:rPr>
            </w:pPr>
          </w:p>
        </w:tc>
      </w:tr>
      <w:tr w:rsidR="00EA5635" w:rsidRPr="00B0122D" w14:paraId="2685E11F" w14:textId="77777777" w:rsidTr="00380D15">
        <w:trPr>
          <w:trHeight w:val="315"/>
        </w:trPr>
        <w:tc>
          <w:tcPr>
            <w:tcW w:w="716" w:type="dxa"/>
            <w:vMerge/>
            <w:tcBorders>
              <w:top w:val="single" w:sz="8" w:space="0" w:color="auto"/>
              <w:left w:val="single" w:sz="8" w:space="0" w:color="auto"/>
              <w:bottom w:val="single" w:sz="8" w:space="0" w:color="auto"/>
              <w:right w:val="single" w:sz="8" w:space="0" w:color="auto"/>
            </w:tcBorders>
            <w:vAlign w:val="center"/>
            <w:hideMark/>
          </w:tcPr>
          <w:p w14:paraId="4694EECE" w14:textId="77777777" w:rsidR="00EA5635" w:rsidRPr="00B0122D" w:rsidRDefault="00EA5635" w:rsidP="00E33AEB">
            <w:pPr>
              <w:rPr>
                <w:rFonts w:eastAsia="Times New Roman"/>
                <w:b/>
                <w:bCs/>
                <w:color w:val="000000"/>
                <w:szCs w:val="20"/>
              </w:rPr>
            </w:pPr>
          </w:p>
        </w:tc>
        <w:tc>
          <w:tcPr>
            <w:tcW w:w="1509" w:type="dxa"/>
            <w:vMerge/>
            <w:tcBorders>
              <w:top w:val="single" w:sz="8" w:space="0" w:color="auto"/>
              <w:left w:val="single" w:sz="8" w:space="0" w:color="auto"/>
              <w:bottom w:val="single" w:sz="8" w:space="0" w:color="auto"/>
              <w:right w:val="single" w:sz="8" w:space="0" w:color="auto"/>
            </w:tcBorders>
            <w:vAlign w:val="center"/>
            <w:hideMark/>
          </w:tcPr>
          <w:p w14:paraId="5A9A2BC0" w14:textId="77777777" w:rsidR="00EA5635" w:rsidRPr="00B0122D" w:rsidRDefault="00EA5635" w:rsidP="00E33AEB">
            <w:pPr>
              <w:rPr>
                <w:rFonts w:eastAsia="Times New Roman"/>
                <w:b/>
                <w:bCs/>
                <w:color w:val="000000"/>
                <w:szCs w:val="20"/>
              </w:rPr>
            </w:pPr>
          </w:p>
        </w:tc>
        <w:tc>
          <w:tcPr>
            <w:tcW w:w="1524" w:type="dxa"/>
            <w:vMerge/>
            <w:tcBorders>
              <w:top w:val="single" w:sz="8" w:space="0" w:color="auto"/>
              <w:left w:val="single" w:sz="8" w:space="0" w:color="auto"/>
              <w:bottom w:val="single" w:sz="8" w:space="0" w:color="auto"/>
              <w:right w:val="single" w:sz="8" w:space="0" w:color="auto"/>
            </w:tcBorders>
            <w:vAlign w:val="center"/>
            <w:hideMark/>
          </w:tcPr>
          <w:p w14:paraId="678D5990" w14:textId="77777777" w:rsidR="00EA5635" w:rsidRPr="00B0122D" w:rsidRDefault="00EA5635" w:rsidP="00E33AEB">
            <w:pPr>
              <w:rPr>
                <w:rFonts w:eastAsia="Times New Roman"/>
                <w:b/>
                <w:bCs/>
                <w:color w:val="000000"/>
                <w:szCs w:val="20"/>
              </w:rPr>
            </w:pPr>
          </w:p>
        </w:tc>
        <w:tc>
          <w:tcPr>
            <w:tcW w:w="1481" w:type="dxa"/>
            <w:tcBorders>
              <w:top w:val="nil"/>
              <w:left w:val="nil"/>
              <w:bottom w:val="single" w:sz="8" w:space="0" w:color="auto"/>
              <w:right w:val="single" w:sz="8" w:space="0" w:color="auto"/>
            </w:tcBorders>
            <w:shd w:val="clear" w:color="auto" w:fill="auto"/>
            <w:vAlign w:val="center"/>
            <w:hideMark/>
          </w:tcPr>
          <w:p w14:paraId="34B1C9F9" w14:textId="77777777" w:rsidR="00EA5635" w:rsidRPr="00B0122D" w:rsidRDefault="00EA5635" w:rsidP="00E33AEB">
            <w:pPr>
              <w:jc w:val="center"/>
              <w:rPr>
                <w:rFonts w:eastAsia="Times New Roman"/>
                <w:b/>
                <w:bCs/>
                <w:color w:val="000000"/>
                <w:szCs w:val="20"/>
              </w:rPr>
            </w:pPr>
            <w:r w:rsidRPr="00B0122D">
              <w:rPr>
                <w:rFonts w:eastAsia="Times New Roman"/>
                <w:b/>
                <w:bCs/>
                <w:color w:val="000000"/>
                <w:szCs w:val="20"/>
              </w:rPr>
              <w:t>Od</w:t>
            </w:r>
          </w:p>
        </w:tc>
        <w:tc>
          <w:tcPr>
            <w:tcW w:w="1822" w:type="dxa"/>
            <w:tcBorders>
              <w:top w:val="nil"/>
              <w:left w:val="nil"/>
              <w:bottom w:val="single" w:sz="8" w:space="0" w:color="auto"/>
              <w:right w:val="single" w:sz="8" w:space="0" w:color="auto"/>
            </w:tcBorders>
            <w:shd w:val="clear" w:color="auto" w:fill="auto"/>
            <w:vAlign w:val="center"/>
            <w:hideMark/>
          </w:tcPr>
          <w:p w14:paraId="239E1513" w14:textId="77777777" w:rsidR="00EA5635" w:rsidRPr="00B0122D" w:rsidRDefault="00EA5635" w:rsidP="00E33AEB">
            <w:pPr>
              <w:jc w:val="center"/>
              <w:rPr>
                <w:rFonts w:eastAsia="Times New Roman"/>
                <w:b/>
                <w:bCs/>
                <w:color w:val="000000"/>
                <w:szCs w:val="20"/>
              </w:rPr>
            </w:pPr>
            <w:r w:rsidRPr="00B0122D">
              <w:rPr>
                <w:rFonts w:eastAsia="Times New Roman"/>
                <w:b/>
                <w:bCs/>
                <w:color w:val="000000"/>
                <w:szCs w:val="20"/>
              </w:rPr>
              <w:t>Do</w:t>
            </w:r>
          </w:p>
        </w:tc>
        <w:tc>
          <w:tcPr>
            <w:tcW w:w="1561" w:type="dxa"/>
            <w:vMerge/>
            <w:tcBorders>
              <w:top w:val="single" w:sz="8" w:space="0" w:color="auto"/>
              <w:left w:val="nil"/>
              <w:bottom w:val="single" w:sz="8" w:space="0" w:color="auto"/>
              <w:right w:val="single" w:sz="8" w:space="0" w:color="auto"/>
            </w:tcBorders>
            <w:vAlign w:val="center"/>
            <w:hideMark/>
          </w:tcPr>
          <w:p w14:paraId="029B358D" w14:textId="77777777" w:rsidR="00EA5635" w:rsidRPr="00B0122D" w:rsidRDefault="00EA5635" w:rsidP="00E33AEB">
            <w:pPr>
              <w:rPr>
                <w:rFonts w:eastAsia="Times New Roman"/>
                <w:b/>
                <w:bCs/>
                <w:color w:val="000000"/>
                <w:szCs w:val="20"/>
              </w:rPr>
            </w:pPr>
          </w:p>
        </w:tc>
        <w:tc>
          <w:tcPr>
            <w:tcW w:w="1112" w:type="dxa"/>
            <w:vMerge/>
            <w:tcBorders>
              <w:top w:val="single" w:sz="8" w:space="0" w:color="auto"/>
              <w:left w:val="single" w:sz="8" w:space="0" w:color="auto"/>
              <w:bottom w:val="single" w:sz="8" w:space="0" w:color="auto"/>
              <w:right w:val="single" w:sz="8" w:space="0" w:color="auto"/>
            </w:tcBorders>
            <w:vAlign w:val="center"/>
            <w:hideMark/>
          </w:tcPr>
          <w:p w14:paraId="176205D1" w14:textId="77777777" w:rsidR="00EA5635" w:rsidRPr="00B0122D" w:rsidRDefault="00EA5635" w:rsidP="00E33AEB">
            <w:pPr>
              <w:rPr>
                <w:rFonts w:eastAsia="Times New Roman"/>
                <w:b/>
                <w:bCs/>
                <w:color w:val="000000"/>
                <w:szCs w:val="20"/>
              </w:rPr>
            </w:pPr>
          </w:p>
        </w:tc>
      </w:tr>
      <w:tr w:rsidR="00EA5635" w:rsidRPr="00B0122D" w14:paraId="06A459F7" w14:textId="77777777" w:rsidTr="00380D15">
        <w:trPr>
          <w:trHeight w:val="630"/>
        </w:trPr>
        <w:tc>
          <w:tcPr>
            <w:tcW w:w="716" w:type="dxa"/>
            <w:tcBorders>
              <w:top w:val="single" w:sz="8" w:space="0" w:color="auto"/>
              <w:left w:val="single" w:sz="8" w:space="0" w:color="auto"/>
              <w:bottom w:val="single" w:sz="8" w:space="0" w:color="auto"/>
              <w:right w:val="single" w:sz="8" w:space="0" w:color="auto"/>
            </w:tcBorders>
            <w:shd w:val="clear" w:color="000000" w:fill="FFFFFF"/>
            <w:vAlign w:val="center"/>
            <w:hideMark/>
          </w:tcPr>
          <w:p w14:paraId="791A2399" w14:textId="77777777" w:rsidR="00EA5635" w:rsidRPr="00B0122D" w:rsidRDefault="00EA5635" w:rsidP="00E33AEB">
            <w:pPr>
              <w:jc w:val="center"/>
              <w:rPr>
                <w:rFonts w:eastAsia="Times New Roman"/>
                <w:color w:val="000000"/>
                <w:szCs w:val="20"/>
              </w:rPr>
            </w:pPr>
            <w:r w:rsidRPr="00B0122D">
              <w:rPr>
                <w:rFonts w:eastAsia="Times New Roman"/>
                <w:color w:val="000000"/>
                <w:szCs w:val="20"/>
              </w:rPr>
              <w:t>SN1.1</w:t>
            </w:r>
          </w:p>
        </w:tc>
        <w:tc>
          <w:tcPr>
            <w:tcW w:w="150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AD48D67" w14:textId="7BFD664E" w:rsidR="00EA5635" w:rsidRPr="00B0122D" w:rsidRDefault="00A15F1A" w:rsidP="00E33AEB">
            <w:pPr>
              <w:jc w:val="center"/>
              <w:rPr>
                <w:rFonts w:eastAsia="Times New Roman"/>
                <w:color w:val="000000"/>
                <w:szCs w:val="20"/>
              </w:rPr>
            </w:pPr>
            <w:r w:rsidRPr="00B0122D">
              <w:rPr>
                <w:rFonts w:eastAsia="Times New Roman"/>
                <w:color w:val="000000"/>
                <w:szCs w:val="20"/>
              </w:rPr>
              <w:t xml:space="preserve">XRUHAKXS </w:t>
            </w:r>
            <w:r w:rsidR="00EA5635" w:rsidRPr="00B0122D">
              <w:rPr>
                <w:rFonts w:eastAsia="Times New Roman"/>
                <w:color w:val="000000"/>
                <w:szCs w:val="20"/>
              </w:rPr>
              <w:t>3</w:t>
            </w:r>
            <w:r w:rsidRPr="00B0122D">
              <w:rPr>
                <w:rFonts w:eastAsia="Times New Roman"/>
                <w:color w:val="000000"/>
                <w:szCs w:val="20"/>
              </w:rPr>
              <w:t>x1</w:t>
            </w:r>
            <w:r w:rsidR="00EA5635" w:rsidRPr="00B0122D">
              <w:rPr>
                <w:rFonts w:eastAsia="Times New Roman"/>
                <w:color w:val="000000"/>
                <w:szCs w:val="20"/>
              </w:rPr>
              <w:t>x</w:t>
            </w:r>
            <w:r w:rsidRPr="00B0122D">
              <w:rPr>
                <w:rFonts w:eastAsia="Times New Roman"/>
                <w:color w:val="000000"/>
                <w:szCs w:val="20"/>
              </w:rPr>
              <w:t>240mm</w:t>
            </w:r>
            <w:r w:rsidR="00EA5635" w:rsidRPr="00B0122D">
              <w:rPr>
                <w:rFonts w:eastAsia="Times New Roman"/>
                <w:color w:val="000000"/>
                <w:szCs w:val="20"/>
              </w:rPr>
              <w:t>²</w:t>
            </w:r>
          </w:p>
        </w:tc>
        <w:tc>
          <w:tcPr>
            <w:tcW w:w="15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741AD1E" w14:textId="6B502E1C" w:rsidR="00EA5635" w:rsidRPr="00B0122D" w:rsidRDefault="00EA5635" w:rsidP="00E33AEB">
            <w:pPr>
              <w:jc w:val="center"/>
              <w:rPr>
                <w:rFonts w:eastAsia="Times New Roman"/>
                <w:color w:val="000000"/>
                <w:szCs w:val="20"/>
              </w:rPr>
            </w:pPr>
            <w:bookmarkStart w:id="24" w:name="_Hlk43449120"/>
            <w:r w:rsidRPr="00B0122D">
              <w:rPr>
                <w:rFonts w:eastAsia="Times New Roman"/>
                <w:color w:val="000000"/>
                <w:szCs w:val="20"/>
              </w:rPr>
              <w:t>XRUHAKXS 3x1x</w:t>
            </w:r>
            <w:r w:rsidR="00A15F1A" w:rsidRPr="00B0122D">
              <w:rPr>
                <w:rFonts w:eastAsia="Times New Roman"/>
                <w:color w:val="000000"/>
                <w:szCs w:val="20"/>
              </w:rPr>
              <w:t>24</w:t>
            </w:r>
            <w:r w:rsidRPr="00B0122D">
              <w:rPr>
                <w:rFonts w:eastAsia="Times New Roman"/>
                <w:color w:val="000000"/>
                <w:szCs w:val="20"/>
              </w:rPr>
              <w:t xml:space="preserve">0mm² </w:t>
            </w:r>
            <w:bookmarkEnd w:id="24"/>
          </w:p>
        </w:tc>
        <w:tc>
          <w:tcPr>
            <w:tcW w:w="148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D9B25C0" w14:textId="40E4697C" w:rsidR="00EA5635" w:rsidRPr="00B0122D" w:rsidRDefault="00EA5635" w:rsidP="00E33AEB">
            <w:pPr>
              <w:jc w:val="center"/>
              <w:rPr>
                <w:rFonts w:eastAsia="Times New Roman"/>
                <w:color w:val="000000"/>
                <w:szCs w:val="20"/>
              </w:rPr>
            </w:pPr>
            <w:r w:rsidRPr="00B0122D">
              <w:rPr>
                <w:rFonts w:eastAsia="Times New Roman"/>
                <w:color w:val="000000"/>
                <w:szCs w:val="20"/>
              </w:rPr>
              <w:t xml:space="preserve">ST </w:t>
            </w:r>
            <w:r w:rsidR="00C7345B" w:rsidRPr="00B0122D">
              <w:rPr>
                <w:rFonts w:eastAsia="Times New Roman"/>
                <w:color w:val="000000"/>
                <w:szCs w:val="20"/>
              </w:rPr>
              <w:t>66-Z036</w:t>
            </w:r>
          </w:p>
        </w:tc>
        <w:tc>
          <w:tcPr>
            <w:tcW w:w="182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4040607" w14:textId="4743D69C" w:rsidR="00EA5635" w:rsidRPr="00B0122D" w:rsidRDefault="00721B74" w:rsidP="00E33AEB">
            <w:pPr>
              <w:jc w:val="center"/>
              <w:rPr>
                <w:rFonts w:eastAsia="Times New Roman"/>
                <w:color w:val="000000"/>
                <w:szCs w:val="20"/>
              </w:rPr>
            </w:pPr>
            <w:r w:rsidRPr="00B0122D">
              <w:rPr>
                <w:rFonts w:eastAsia="Times New Roman"/>
                <w:color w:val="000000"/>
                <w:szCs w:val="20"/>
              </w:rPr>
              <w:t>ST 66-Z023</w:t>
            </w:r>
          </w:p>
        </w:tc>
        <w:tc>
          <w:tcPr>
            <w:tcW w:w="1561" w:type="dxa"/>
            <w:tcBorders>
              <w:top w:val="single" w:sz="8" w:space="0" w:color="auto"/>
              <w:left w:val="nil"/>
              <w:bottom w:val="single" w:sz="8" w:space="0" w:color="auto"/>
              <w:right w:val="single" w:sz="8" w:space="0" w:color="auto"/>
            </w:tcBorders>
            <w:shd w:val="clear" w:color="auto" w:fill="auto"/>
            <w:vAlign w:val="center"/>
            <w:hideMark/>
          </w:tcPr>
          <w:p w14:paraId="2967F4C4" w14:textId="1D2B667E" w:rsidR="00EA5635" w:rsidRPr="00B0122D" w:rsidRDefault="00721B74" w:rsidP="00E33AEB">
            <w:pPr>
              <w:jc w:val="center"/>
              <w:rPr>
                <w:rFonts w:eastAsia="Times New Roman"/>
                <w:color w:val="000000"/>
                <w:szCs w:val="20"/>
              </w:rPr>
            </w:pPr>
            <w:r w:rsidRPr="00B0122D">
              <w:rPr>
                <w:rFonts w:eastAsia="Times New Roman"/>
                <w:color w:val="000000"/>
                <w:szCs w:val="20"/>
              </w:rPr>
              <w:t>6</w:t>
            </w:r>
            <w:r w:rsidR="002701C5" w:rsidRPr="00B0122D">
              <w:rPr>
                <w:rFonts w:eastAsia="Times New Roman"/>
                <w:color w:val="000000"/>
                <w:szCs w:val="20"/>
              </w:rPr>
              <w:t>1</w:t>
            </w:r>
          </w:p>
        </w:tc>
        <w:tc>
          <w:tcPr>
            <w:tcW w:w="1112" w:type="dxa"/>
            <w:tcBorders>
              <w:top w:val="single" w:sz="8" w:space="0" w:color="auto"/>
              <w:left w:val="nil"/>
              <w:bottom w:val="single" w:sz="8" w:space="0" w:color="auto"/>
              <w:right w:val="single" w:sz="8" w:space="0" w:color="auto"/>
            </w:tcBorders>
            <w:shd w:val="clear" w:color="auto" w:fill="auto"/>
            <w:vAlign w:val="center"/>
            <w:hideMark/>
          </w:tcPr>
          <w:p w14:paraId="1425BBDA" w14:textId="5464D5CF" w:rsidR="00EA5635" w:rsidRPr="00B0122D" w:rsidRDefault="00721B74" w:rsidP="00E33AEB">
            <w:pPr>
              <w:jc w:val="center"/>
              <w:rPr>
                <w:rFonts w:eastAsia="Times New Roman"/>
                <w:color w:val="000000"/>
                <w:szCs w:val="20"/>
              </w:rPr>
            </w:pPr>
            <w:r w:rsidRPr="00B0122D">
              <w:rPr>
                <w:rFonts w:eastAsia="Times New Roman"/>
                <w:color w:val="000000"/>
                <w:szCs w:val="20"/>
              </w:rPr>
              <w:t>69</w:t>
            </w:r>
          </w:p>
        </w:tc>
      </w:tr>
      <w:tr w:rsidR="00721B74" w:rsidRPr="00B0122D" w14:paraId="587EB94E" w14:textId="77777777" w:rsidTr="00380D15">
        <w:trPr>
          <w:trHeight w:val="630"/>
        </w:trPr>
        <w:tc>
          <w:tcPr>
            <w:tcW w:w="716" w:type="dxa"/>
            <w:tcBorders>
              <w:top w:val="single" w:sz="8" w:space="0" w:color="auto"/>
              <w:left w:val="single" w:sz="8" w:space="0" w:color="auto"/>
              <w:bottom w:val="single" w:sz="8" w:space="0" w:color="auto"/>
              <w:right w:val="single" w:sz="8" w:space="0" w:color="auto"/>
            </w:tcBorders>
            <w:shd w:val="clear" w:color="000000" w:fill="FFFFFF"/>
            <w:vAlign w:val="center"/>
          </w:tcPr>
          <w:p w14:paraId="3AE9BFCB" w14:textId="66E40448" w:rsidR="00721B74" w:rsidRPr="00B0122D" w:rsidRDefault="00721B74" w:rsidP="00721B74">
            <w:pPr>
              <w:jc w:val="center"/>
              <w:rPr>
                <w:rFonts w:eastAsia="Times New Roman"/>
                <w:color w:val="000000"/>
                <w:szCs w:val="20"/>
              </w:rPr>
            </w:pPr>
            <w:r w:rsidRPr="00B0122D">
              <w:rPr>
                <w:rFonts w:eastAsia="Times New Roman"/>
                <w:color w:val="000000"/>
                <w:szCs w:val="20"/>
              </w:rPr>
              <w:t>SN1.2</w:t>
            </w:r>
          </w:p>
        </w:tc>
        <w:tc>
          <w:tcPr>
            <w:tcW w:w="1509" w:type="dxa"/>
            <w:tcBorders>
              <w:top w:val="single" w:sz="8" w:space="0" w:color="auto"/>
              <w:left w:val="single" w:sz="8" w:space="0" w:color="auto"/>
              <w:bottom w:val="single" w:sz="8" w:space="0" w:color="auto"/>
              <w:right w:val="single" w:sz="8" w:space="0" w:color="auto"/>
            </w:tcBorders>
            <w:shd w:val="clear" w:color="auto" w:fill="auto"/>
            <w:vAlign w:val="center"/>
          </w:tcPr>
          <w:p w14:paraId="346FB566" w14:textId="1F68BE1D" w:rsidR="00721B74" w:rsidRPr="00B0122D" w:rsidRDefault="00721B74" w:rsidP="00721B74">
            <w:pPr>
              <w:jc w:val="center"/>
              <w:rPr>
                <w:rFonts w:eastAsia="Times New Roman"/>
                <w:color w:val="000000"/>
                <w:szCs w:val="20"/>
              </w:rPr>
            </w:pPr>
            <w:r w:rsidRPr="00B0122D">
              <w:rPr>
                <w:rFonts w:eastAsia="Times New Roman"/>
                <w:color w:val="000000"/>
                <w:szCs w:val="20"/>
              </w:rPr>
              <w:t>XRUHAKXS 3x1x240mm²</w:t>
            </w:r>
          </w:p>
        </w:tc>
        <w:tc>
          <w:tcPr>
            <w:tcW w:w="1524" w:type="dxa"/>
            <w:tcBorders>
              <w:top w:val="single" w:sz="8" w:space="0" w:color="auto"/>
              <w:left w:val="single" w:sz="8" w:space="0" w:color="auto"/>
              <w:bottom w:val="single" w:sz="8" w:space="0" w:color="auto"/>
              <w:right w:val="single" w:sz="8" w:space="0" w:color="auto"/>
            </w:tcBorders>
            <w:shd w:val="clear" w:color="auto" w:fill="auto"/>
            <w:vAlign w:val="center"/>
          </w:tcPr>
          <w:p w14:paraId="3C8EDE0D" w14:textId="10521D67" w:rsidR="00721B74" w:rsidRPr="00B0122D" w:rsidRDefault="00721B74" w:rsidP="00721B74">
            <w:pPr>
              <w:jc w:val="center"/>
              <w:rPr>
                <w:rFonts w:eastAsia="Times New Roman"/>
                <w:color w:val="000000"/>
                <w:szCs w:val="20"/>
              </w:rPr>
            </w:pPr>
            <w:r w:rsidRPr="00B0122D">
              <w:rPr>
                <w:rFonts w:eastAsia="Times New Roman"/>
                <w:color w:val="000000"/>
                <w:szCs w:val="20"/>
              </w:rPr>
              <w:t xml:space="preserve">XRUHAKXS 3x1x240mm² </w:t>
            </w:r>
          </w:p>
        </w:tc>
        <w:tc>
          <w:tcPr>
            <w:tcW w:w="1481" w:type="dxa"/>
            <w:tcBorders>
              <w:top w:val="single" w:sz="8" w:space="0" w:color="auto"/>
              <w:left w:val="single" w:sz="8" w:space="0" w:color="auto"/>
              <w:bottom w:val="single" w:sz="8" w:space="0" w:color="auto"/>
              <w:right w:val="single" w:sz="8" w:space="0" w:color="auto"/>
            </w:tcBorders>
            <w:shd w:val="clear" w:color="auto" w:fill="auto"/>
            <w:vAlign w:val="center"/>
          </w:tcPr>
          <w:p w14:paraId="4FE963F3" w14:textId="393EBB1B" w:rsidR="00721B74" w:rsidRPr="00B0122D" w:rsidRDefault="00721B74" w:rsidP="00721B74">
            <w:pPr>
              <w:jc w:val="center"/>
              <w:rPr>
                <w:rFonts w:eastAsia="Times New Roman"/>
                <w:color w:val="000000"/>
                <w:szCs w:val="20"/>
              </w:rPr>
            </w:pPr>
            <w:r w:rsidRPr="00B0122D">
              <w:rPr>
                <w:rFonts w:eastAsia="Times New Roman"/>
                <w:color w:val="000000"/>
                <w:szCs w:val="20"/>
              </w:rPr>
              <w:t>ST 66-Z036</w:t>
            </w:r>
          </w:p>
        </w:tc>
        <w:tc>
          <w:tcPr>
            <w:tcW w:w="1822" w:type="dxa"/>
            <w:tcBorders>
              <w:top w:val="single" w:sz="8" w:space="0" w:color="auto"/>
              <w:left w:val="single" w:sz="8" w:space="0" w:color="auto"/>
              <w:bottom w:val="single" w:sz="8" w:space="0" w:color="auto"/>
              <w:right w:val="single" w:sz="8" w:space="0" w:color="auto"/>
            </w:tcBorders>
            <w:shd w:val="clear" w:color="auto" w:fill="auto"/>
            <w:vAlign w:val="center"/>
          </w:tcPr>
          <w:p w14:paraId="47AC4934" w14:textId="369CC79C" w:rsidR="00721B74" w:rsidRPr="00B0122D" w:rsidRDefault="00721B74" w:rsidP="00721B74">
            <w:pPr>
              <w:jc w:val="center"/>
              <w:rPr>
                <w:rFonts w:eastAsia="Times New Roman"/>
                <w:color w:val="000000"/>
                <w:szCs w:val="20"/>
              </w:rPr>
            </w:pPr>
            <w:r w:rsidRPr="00B0122D">
              <w:rPr>
                <w:rFonts w:eastAsia="Times New Roman"/>
                <w:color w:val="000000"/>
                <w:szCs w:val="20"/>
              </w:rPr>
              <w:t>ST 66-Z023</w:t>
            </w:r>
          </w:p>
        </w:tc>
        <w:tc>
          <w:tcPr>
            <w:tcW w:w="1561" w:type="dxa"/>
            <w:tcBorders>
              <w:top w:val="single" w:sz="8" w:space="0" w:color="auto"/>
              <w:left w:val="nil"/>
              <w:bottom w:val="single" w:sz="8" w:space="0" w:color="auto"/>
              <w:right w:val="single" w:sz="8" w:space="0" w:color="auto"/>
            </w:tcBorders>
            <w:shd w:val="clear" w:color="auto" w:fill="auto"/>
            <w:vAlign w:val="center"/>
          </w:tcPr>
          <w:p w14:paraId="37812742" w14:textId="7A34C1DB" w:rsidR="00721B74" w:rsidRPr="00B0122D" w:rsidRDefault="002701C5" w:rsidP="00721B74">
            <w:pPr>
              <w:jc w:val="center"/>
              <w:rPr>
                <w:rFonts w:eastAsia="Times New Roman"/>
                <w:color w:val="000000"/>
                <w:szCs w:val="20"/>
              </w:rPr>
            </w:pPr>
            <w:r w:rsidRPr="00B0122D">
              <w:rPr>
                <w:rFonts w:eastAsia="Times New Roman"/>
                <w:color w:val="000000"/>
                <w:szCs w:val="20"/>
              </w:rPr>
              <w:t>115</w:t>
            </w:r>
          </w:p>
        </w:tc>
        <w:tc>
          <w:tcPr>
            <w:tcW w:w="1112" w:type="dxa"/>
            <w:tcBorders>
              <w:top w:val="single" w:sz="8" w:space="0" w:color="auto"/>
              <w:left w:val="nil"/>
              <w:bottom w:val="single" w:sz="8" w:space="0" w:color="auto"/>
              <w:right w:val="single" w:sz="8" w:space="0" w:color="auto"/>
            </w:tcBorders>
            <w:shd w:val="clear" w:color="auto" w:fill="auto"/>
            <w:vAlign w:val="center"/>
          </w:tcPr>
          <w:p w14:paraId="70CBE0DF" w14:textId="591193A4" w:rsidR="00721B74" w:rsidRPr="00B0122D" w:rsidRDefault="00721B74" w:rsidP="00721B74">
            <w:pPr>
              <w:jc w:val="center"/>
              <w:rPr>
                <w:rFonts w:eastAsia="Times New Roman"/>
                <w:color w:val="000000"/>
                <w:szCs w:val="20"/>
              </w:rPr>
            </w:pPr>
            <w:r w:rsidRPr="00B0122D">
              <w:rPr>
                <w:rFonts w:eastAsia="Times New Roman"/>
                <w:color w:val="000000"/>
                <w:szCs w:val="20"/>
              </w:rPr>
              <w:t>1</w:t>
            </w:r>
            <w:r w:rsidR="002701C5" w:rsidRPr="00B0122D">
              <w:rPr>
                <w:rFonts w:eastAsia="Times New Roman"/>
                <w:color w:val="000000"/>
                <w:szCs w:val="20"/>
              </w:rPr>
              <w:t>21</w:t>
            </w:r>
          </w:p>
        </w:tc>
      </w:tr>
    </w:tbl>
    <w:p w14:paraId="6A1BFBF2" w14:textId="77777777" w:rsidR="00EA5635" w:rsidRPr="00B0122D" w:rsidRDefault="00EA5635" w:rsidP="00EA5635">
      <w:pPr>
        <w:pStyle w:val="Tekstpodstawowy"/>
        <w:spacing w:before="0" w:line="360" w:lineRule="auto"/>
        <w:rPr>
          <w:rFonts w:ascii="Times New Roman" w:hAnsi="Times New Roman"/>
        </w:rPr>
      </w:pPr>
    </w:p>
    <w:p w14:paraId="622C7152" w14:textId="697DB574" w:rsidR="00380D15" w:rsidRPr="006044EE" w:rsidRDefault="00380D15" w:rsidP="00EA5635">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Pozostałe sieci średniego napięcia </w:t>
      </w:r>
      <w:r w:rsidR="00D046DD" w:rsidRPr="006044EE">
        <w:rPr>
          <w:rFonts w:ascii="Times New Roman" w:hAnsi="Times New Roman"/>
          <w:sz w:val="22"/>
          <w:szCs w:val="22"/>
        </w:rPr>
        <w:t xml:space="preserve">przecinają poprzecznie układ drogowy. </w:t>
      </w:r>
      <w:r w:rsidR="00C369A4" w:rsidRPr="006044EE">
        <w:rPr>
          <w:rFonts w:ascii="Times New Roman" w:hAnsi="Times New Roman"/>
          <w:sz w:val="22"/>
          <w:szCs w:val="22"/>
        </w:rPr>
        <w:t>Zgodnie z danymi otrzymanymi od PGE  Dystrybucja S.A. kable są zabezpieczony rurą</w:t>
      </w:r>
      <w:r w:rsidR="003F0716" w:rsidRPr="006044EE">
        <w:rPr>
          <w:rFonts w:ascii="Times New Roman" w:hAnsi="Times New Roman"/>
          <w:sz w:val="22"/>
          <w:szCs w:val="22"/>
        </w:rPr>
        <w:t xml:space="preserve"> osłonową. </w:t>
      </w:r>
      <w:r w:rsidR="00D046DD" w:rsidRPr="006044EE">
        <w:rPr>
          <w:rFonts w:ascii="Times New Roman" w:hAnsi="Times New Roman"/>
          <w:sz w:val="22"/>
          <w:szCs w:val="22"/>
        </w:rPr>
        <w:t xml:space="preserve"> </w:t>
      </w:r>
      <w:r w:rsidR="003F0716" w:rsidRPr="006044EE">
        <w:rPr>
          <w:rFonts w:ascii="Times New Roman" w:hAnsi="Times New Roman"/>
          <w:sz w:val="22"/>
          <w:szCs w:val="22"/>
        </w:rPr>
        <w:t>Podczas prac ziemnych w tym rejonie należy zachować szczególną uwagę i prowadzić prace ręcznie po przeprowadzeniu zasadniczej odkrywki. W</w:t>
      </w:r>
      <w:r w:rsidRPr="006044EE">
        <w:rPr>
          <w:rFonts w:ascii="Times New Roman" w:hAnsi="Times New Roman"/>
          <w:sz w:val="22"/>
          <w:szCs w:val="22"/>
        </w:rPr>
        <w:t xml:space="preserve"> przypadku odkrycia podczas korytowania należy zabezpieczyć rurami dzielonymi w kolorze czerwonym. Należy odtworzyć oznakowanie kabla folią koloru czerwonego. W przypadku uszkodzenia izolacji podczas robót ziemnych Wykonawca własnym staraniem usunie usterkę.</w:t>
      </w:r>
    </w:p>
    <w:p w14:paraId="7F7C8A6C" w14:textId="44B77254" w:rsidR="00EA5635" w:rsidRPr="00B0122D" w:rsidRDefault="00EA5635" w:rsidP="0068723F">
      <w:pPr>
        <w:pStyle w:val="Mokrsko-Drogi"/>
        <w:numPr>
          <w:ilvl w:val="1"/>
          <w:numId w:val="1"/>
        </w:numPr>
        <w:spacing w:before="240" w:after="240"/>
      </w:pPr>
      <w:bookmarkStart w:id="25" w:name="_Toc90912188"/>
      <w:bookmarkStart w:id="26" w:name="_Toc138438471"/>
      <w:r w:rsidRPr="00B0122D">
        <w:t xml:space="preserve">Szczegółowy zakres przebudowy kabli </w:t>
      </w:r>
      <w:proofErr w:type="spellStart"/>
      <w:r w:rsidRPr="00B0122D">
        <w:t>nN</w:t>
      </w:r>
      <w:bookmarkEnd w:id="25"/>
      <w:bookmarkEnd w:id="26"/>
      <w:proofErr w:type="spellEnd"/>
    </w:p>
    <w:p w14:paraId="0421A641" w14:textId="7267B75B" w:rsidR="00C73610" w:rsidRPr="006044EE" w:rsidRDefault="00025BD2" w:rsidP="00363375">
      <w:pPr>
        <w:pStyle w:val="Tekstpodstawowy"/>
        <w:spacing w:before="0" w:line="360" w:lineRule="auto"/>
        <w:rPr>
          <w:rFonts w:ascii="Times New Roman" w:hAnsi="Times New Roman"/>
          <w:sz w:val="22"/>
          <w:szCs w:val="22"/>
        </w:rPr>
      </w:pPr>
      <w:r w:rsidRPr="006044EE">
        <w:rPr>
          <w:rFonts w:ascii="Times New Roman" w:hAnsi="Times New Roman"/>
          <w:sz w:val="22"/>
          <w:szCs w:val="22"/>
        </w:rPr>
        <w:t xml:space="preserve">Poniżej przedstawiono szczegółowe opisy przebudów niskiego napięcia. </w:t>
      </w:r>
      <w:bookmarkStart w:id="27" w:name="_Toc90912190"/>
    </w:p>
    <w:p w14:paraId="74271548" w14:textId="77777777" w:rsidR="00363375" w:rsidRPr="00B0122D" w:rsidRDefault="00363375" w:rsidP="006313B7">
      <w:pPr>
        <w:spacing w:line="360" w:lineRule="auto"/>
        <w:jc w:val="both"/>
      </w:pPr>
    </w:p>
    <w:p w14:paraId="67D74B97" w14:textId="4D747179" w:rsidR="00EA5635" w:rsidRPr="00B0122D" w:rsidRDefault="00EA5635" w:rsidP="00EA5635">
      <w:pPr>
        <w:pStyle w:val="Mokrsko-Drogi"/>
        <w:numPr>
          <w:ilvl w:val="2"/>
          <w:numId w:val="1"/>
        </w:numPr>
        <w:spacing w:before="240" w:after="240"/>
      </w:pPr>
      <w:bookmarkStart w:id="28" w:name="_Toc138438472"/>
      <w:r w:rsidRPr="00B0122D">
        <w:lastRenderedPageBreak/>
        <w:t>Szczegółowy zakres prac prowadzonych w obrębie kabli na majątku PGE Dystrybucja</w:t>
      </w:r>
      <w:bookmarkEnd w:id="27"/>
      <w:bookmarkEnd w:id="28"/>
    </w:p>
    <w:p w14:paraId="497BD185" w14:textId="54C932DD" w:rsidR="00EA5635" w:rsidRPr="006044EE" w:rsidRDefault="00363375" w:rsidP="00363375">
      <w:pPr>
        <w:pStyle w:val="Tekstpodstawowy"/>
        <w:spacing w:line="360" w:lineRule="auto"/>
        <w:rPr>
          <w:rFonts w:ascii="Times New Roman" w:hAnsi="Times New Roman"/>
          <w:sz w:val="22"/>
          <w:szCs w:val="22"/>
        </w:rPr>
      </w:pPr>
      <w:r w:rsidRPr="006044EE">
        <w:rPr>
          <w:rFonts w:ascii="Times New Roman" w:hAnsi="Times New Roman"/>
          <w:sz w:val="22"/>
          <w:szCs w:val="22"/>
        </w:rPr>
        <w:t>W związku z kolizją z projektowanym układem drogowym należy przebudować kabel poza jezdnię zgodnie z planem sytuacyjnym. Podczas wykonywania prac ziemnych należy wykonać przekopy kontrolne w celu jego zlokalizowanego w obecności służ PGE.</w:t>
      </w:r>
    </w:p>
    <w:tbl>
      <w:tblPr>
        <w:tblpPr w:leftFromText="141" w:rightFromText="141" w:vertAnchor="text" w:horzAnchor="margin" w:tblpXSpec="center" w:tblpY="242"/>
        <w:tblW w:w="1015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841"/>
        <w:gridCol w:w="1093"/>
        <w:gridCol w:w="1276"/>
        <w:gridCol w:w="2126"/>
        <w:gridCol w:w="1985"/>
        <w:gridCol w:w="1701"/>
        <w:gridCol w:w="1134"/>
      </w:tblGrid>
      <w:tr w:rsidR="00363375" w:rsidRPr="00B0122D" w14:paraId="4E5907A1" w14:textId="77777777" w:rsidTr="00DE2787">
        <w:trPr>
          <w:trHeight w:val="300"/>
        </w:trPr>
        <w:tc>
          <w:tcPr>
            <w:tcW w:w="841" w:type="dxa"/>
            <w:vMerge w:val="restart"/>
            <w:shd w:val="clear" w:color="auto" w:fill="auto"/>
            <w:vAlign w:val="center"/>
            <w:hideMark/>
          </w:tcPr>
          <w:p w14:paraId="0CC0FFB4" w14:textId="77777777" w:rsidR="00363375" w:rsidRPr="00B0122D" w:rsidRDefault="00363375" w:rsidP="00DE2787">
            <w:pPr>
              <w:jc w:val="center"/>
              <w:rPr>
                <w:rFonts w:eastAsia="Times New Roman"/>
                <w:b/>
                <w:bCs/>
                <w:color w:val="000000"/>
                <w:szCs w:val="20"/>
              </w:rPr>
            </w:pPr>
            <w:r w:rsidRPr="00B0122D">
              <w:rPr>
                <w:rFonts w:eastAsia="Times New Roman"/>
                <w:b/>
                <w:bCs/>
                <w:color w:val="000000"/>
                <w:szCs w:val="20"/>
              </w:rPr>
              <w:t>Nr kolizji</w:t>
            </w:r>
          </w:p>
        </w:tc>
        <w:tc>
          <w:tcPr>
            <w:tcW w:w="1093" w:type="dxa"/>
            <w:vMerge w:val="restart"/>
            <w:shd w:val="clear" w:color="auto" w:fill="auto"/>
            <w:vAlign w:val="center"/>
            <w:hideMark/>
          </w:tcPr>
          <w:p w14:paraId="631E5230" w14:textId="77777777" w:rsidR="00363375" w:rsidRPr="00B0122D" w:rsidRDefault="00363375" w:rsidP="00DE2787">
            <w:pPr>
              <w:jc w:val="center"/>
              <w:rPr>
                <w:rFonts w:eastAsia="Times New Roman"/>
                <w:b/>
                <w:bCs/>
                <w:color w:val="000000"/>
                <w:szCs w:val="20"/>
              </w:rPr>
            </w:pPr>
            <w:r w:rsidRPr="00B0122D">
              <w:rPr>
                <w:rFonts w:eastAsia="Times New Roman"/>
                <w:b/>
                <w:bCs/>
                <w:color w:val="000000"/>
                <w:szCs w:val="20"/>
              </w:rPr>
              <w:t xml:space="preserve">Typ kabla </w:t>
            </w:r>
            <w:proofErr w:type="spellStart"/>
            <w:r w:rsidRPr="00B0122D">
              <w:rPr>
                <w:rFonts w:eastAsia="Times New Roman"/>
                <w:b/>
                <w:bCs/>
                <w:color w:val="000000"/>
                <w:szCs w:val="20"/>
              </w:rPr>
              <w:t>ist</w:t>
            </w:r>
            <w:proofErr w:type="spellEnd"/>
            <w:r w:rsidRPr="00B0122D">
              <w:rPr>
                <w:rFonts w:eastAsia="Times New Roman"/>
                <w:b/>
                <w:bCs/>
                <w:color w:val="000000"/>
                <w:szCs w:val="20"/>
              </w:rPr>
              <w:t>. [m]</w:t>
            </w:r>
          </w:p>
        </w:tc>
        <w:tc>
          <w:tcPr>
            <w:tcW w:w="1276" w:type="dxa"/>
            <w:vMerge w:val="restart"/>
            <w:shd w:val="clear" w:color="auto" w:fill="auto"/>
            <w:vAlign w:val="center"/>
            <w:hideMark/>
          </w:tcPr>
          <w:p w14:paraId="1D43E550" w14:textId="77777777" w:rsidR="00363375" w:rsidRPr="00B0122D" w:rsidRDefault="00363375" w:rsidP="00DE2787">
            <w:pPr>
              <w:jc w:val="center"/>
              <w:rPr>
                <w:rFonts w:eastAsia="Times New Roman"/>
                <w:b/>
                <w:bCs/>
                <w:color w:val="000000"/>
                <w:szCs w:val="20"/>
              </w:rPr>
            </w:pPr>
            <w:r w:rsidRPr="00B0122D">
              <w:rPr>
                <w:rFonts w:eastAsia="Times New Roman"/>
                <w:b/>
                <w:bCs/>
                <w:color w:val="000000"/>
                <w:szCs w:val="20"/>
              </w:rPr>
              <w:t>Typ kabla proj. [m]</w:t>
            </w:r>
          </w:p>
        </w:tc>
        <w:tc>
          <w:tcPr>
            <w:tcW w:w="4111" w:type="dxa"/>
            <w:gridSpan w:val="2"/>
            <w:vMerge w:val="restart"/>
            <w:shd w:val="clear" w:color="auto" w:fill="auto"/>
            <w:vAlign w:val="center"/>
            <w:hideMark/>
          </w:tcPr>
          <w:p w14:paraId="50C0FACA" w14:textId="77777777" w:rsidR="00363375" w:rsidRPr="00B0122D" w:rsidRDefault="00363375" w:rsidP="00DE2787">
            <w:pPr>
              <w:jc w:val="center"/>
              <w:rPr>
                <w:rFonts w:eastAsia="Times New Roman"/>
                <w:b/>
                <w:bCs/>
                <w:color w:val="000000"/>
                <w:szCs w:val="20"/>
              </w:rPr>
            </w:pPr>
            <w:r w:rsidRPr="00B0122D">
              <w:rPr>
                <w:rFonts w:eastAsia="Times New Roman"/>
                <w:b/>
                <w:bCs/>
                <w:color w:val="000000"/>
                <w:szCs w:val="20"/>
              </w:rPr>
              <w:t>Relacja</w:t>
            </w:r>
          </w:p>
        </w:tc>
        <w:tc>
          <w:tcPr>
            <w:tcW w:w="1701" w:type="dxa"/>
            <w:vMerge w:val="restart"/>
            <w:shd w:val="clear" w:color="auto" w:fill="auto"/>
            <w:vAlign w:val="center"/>
            <w:hideMark/>
          </w:tcPr>
          <w:p w14:paraId="1661F13A" w14:textId="77777777" w:rsidR="00363375" w:rsidRPr="00B0122D" w:rsidRDefault="00363375" w:rsidP="00DE2787">
            <w:pPr>
              <w:jc w:val="center"/>
              <w:rPr>
                <w:rFonts w:eastAsia="Times New Roman"/>
                <w:b/>
                <w:bCs/>
                <w:color w:val="000000"/>
                <w:szCs w:val="20"/>
              </w:rPr>
            </w:pPr>
            <w:r w:rsidRPr="00B0122D">
              <w:rPr>
                <w:rFonts w:eastAsia="Times New Roman"/>
                <w:b/>
                <w:bCs/>
                <w:color w:val="000000"/>
                <w:szCs w:val="20"/>
              </w:rPr>
              <w:t xml:space="preserve">Długość </w:t>
            </w:r>
            <w:proofErr w:type="spellStart"/>
            <w:r w:rsidRPr="00B0122D">
              <w:rPr>
                <w:rFonts w:eastAsia="Times New Roman"/>
                <w:b/>
                <w:bCs/>
                <w:color w:val="000000"/>
                <w:szCs w:val="20"/>
              </w:rPr>
              <w:t>ist</w:t>
            </w:r>
            <w:proofErr w:type="spellEnd"/>
            <w:r w:rsidRPr="00B0122D">
              <w:rPr>
                <w:rFonts w:eastAsia="Times New Roman"/>
                <w:b/>
                <w:bCs/>
                <w:color w:val="000000"/>
                <w:szCs w:val="20"/>
              </w:rPr>
              <w:t>. kabla demontowanego [m]</w:t>
            </w:r>
          </w:p>
        </w:tc>
        <w:tc>
          <w:tcPr>
            <w:tcW w:w="1134" w:type="dxa"/>
            <w:vMerge w:val="restart"/>
            <w:shd w:val="clear" w:color="auto" w:fill="auto"/>
            <w:vAlign w:val="center"/>
            <w:hideMark/>
          </w:tcPr>
          <w:p w14:paraId="466FE961" w14:textId="77777777" w:rsidR="00363375" w:rsidRPr="00B0122D" w:rsidRDefault="00363375" w:rsidP="00DE2787">
            <w:pPr>
              <w:jc w:val="center"/>
              <w:rPr>
                <w:rFonts w:eastAsia="Times New Roman"/>
                <w:b/>
                <w:bCs/>
                <w:color w:val="000000"/>
                <w:szCs w:val="20"/>
              </w:rPr>
            </w:pPr>
            <w:r w:rsidRPr="00B0122D">
              <w:rPr>
                <w:rFonts w:eastAsia="Times New Roman"/>
                <w:b/>
                <w:bCs/>
                <w:color w:val="000000"/>
                <w:szCs w:val="20"/>
              </w:rPr>
              <w:t>Długość proj. kabla [m]</w:t>
            </w:r>
          </w:p>
        </w:tc>
      </w:tr>
      <w:tr w:rsidR="00363375" w:rsidRPr="00B0122D" w14:paraId="2AA45F66" w14:textId="77777777" w:rsidTr="00DE2787">
        <w:trPr>
          <w:trHeight w:val="300"/>
        </w:trPr>
        <w:tc>
          <w:tcPr>
            <w:tcW w:w="841" w:type="dxa"/>
            <w:vMerge/>
            <w:vAlign w:val="center"/>
            <w:hideMark/>
          </w:tcPr>
          <w:p w14:paraId="488679B7" w14:textId="77777777" w:rsidR="00363375" w:rsidRPr="00B0122D" w:rsidRDefault="00363375" w:rsidP="00DE2787">
            <w:pPr>
              <w:rPr>
                <w:rFonts w:eastAsia="Times New Roman"/>
                <w:b/>
                <w:bCs/>
                <w:color w:val="000000"/>
                <w:szCs w:val="20"/>
              </w:rPr>
            </w:pPr>
          </w:p>
        </w:tc>
        <w:tc>
          <w:tcPr>
            <w:tcW w:w="1093" w:type="dxa"/>
            <w:vMerge/>
            <w:vAlign w:val="center"/>
            <w:hideMark/>
          </w:tcPr>
          <w:p w14:paraId="69F82D3B" w14:textId="77777777" w:rsidR="00363375" w:rsidRPr="00B0122D" w:rsidRDefault="00363375" w:rsidP="00DE2787">
            <w:pPr>
              <w:rPr>
                <w:rFonts w:eastAsia="Times New Roman"/>
                <w:b/>
                <w:bCs/>
                <w:color w:val="000000"/>
                <w:szCs w:val="20"/>
              </w:rPr>
            </w:pPr>
          </w:p>
        </w:tc>
        <w:tc>
          <w:tcPr>
            <w:tcW w:w="1276" w:type="dxa"/>
            <w:vMerge/>
            <w:vAlign w:val="center"/>
            <w:hideMark/>
          </w:tcPr>
          <w:p w14:paraId="70EC22C6" w14:textId="77777777" w:rsidR="00363375" w:rsidRPr="00B0122D" w:rsidRDefault="00363375" w:rsidP="00DE2787">
            <w:pPr>
              <w:rPr>
                <w:rFonts w:eastAsia="Times New Roman"/>
                <w:b/>
                <w:bCs/>
                <w:color w:val="000000"/>
                <w:szCs w:val="20"/>
              </w:rPr>
            </w:pPr>
          </w:p>
        </w:tc>
        <w:tc>
          <w:tcPr>
            <w:tcW w:w="4111" w:type="dxa"/>
            <w:gridSpan w:val="2"/>
            <w:vMerge/>
            <w:vAlign w:val="center"/>
            <w:hideMark/>
          </w:tcPr>
          <w:p w14:paraId="2DFEE6D0" w14:textId="77777777" w:rsidR="00363375" w:rsidRPr="00B0122D" w:rsidRDefault="00363375" w:rsidP="00DE2787">
            <w:pPr>
              <w:rPr>
                <w:rFonts w:eastAsia="Times New Roman"/>
                <w:b/>
                <w:bCs/>
                <w:color w:val="000000"/>
                <w:szCs w:val="20"/>
              </w:rPr>
            </w:pPr>
          </w:p>
        </w:tc>
        <w:tc>
          <w:tcPr>
            <w:tcW w:w="1701" w:type="dxa"/>
            <w:vMerge/>
            <w:vAlign w:val="center"/>
            <w:hideMark/>
          </w:tcPr>
          <w:p w14:paraId="26E98E29" w14:textId="77777777" w:rsidR="00363375" w:rsidRPr="00B0122D" w:rsidRDefault="00363375" w:rsidP="00DE2787">
            <w:pPr>
              <w:rPr>
                <w:rFonts w:eastAsia="Times New Roman"/>
                <w:b/>
                <w:bCs/>
                <w:color w:val="000000"/>
                <w:szCs w:val="20"/>
              </w:rPr>
            </w:pPr>
          </w:p>
        </w:tc>
        <w:tc>
          <w:tcPr>
            <w:tcW w:w="1134" w:type="dxa"/>
            <w:vMerge/>
            <w:vAlign w:val="center"/>
            <w:hideMark/>
          </w:tcPr>
          <w:p w14:paraId="68FF7124" w14:textId="77777777" w:rsidR="00363375" w:rsidRPr="00B0122D" w:rsidRDefault="00363375" w:rsidP="00DE2787">
            <w:pPr>
              <w:rPr>
                <w:rFonts w:eastAsia="Times New Roman"/>
                <w:b/>
                <w:bCs/>
                <w:color w:val="000000"/>
                <w:szCs w:val="20"/>
              </w:rPr>
            </w:pPr>
          </w:p>
        </w:tc>
      </w:tr>
      <w:tr w:rsidR="00363375" w:rsidRPr="00B0122D" w14:paraId="67E4640F" w14:textId="77777777" w:rsidTr="00DE2787">
        <w:trPr>
          <w:trHeight w:val="315"/>
        </w:trPr>
        <w:tc>
          <w:tcPr>
            <w:tcW w:w="841" w:type="dxa"/>
            <w:vMerge/>
            <w:vAlign w:val="center"/>
            <w:hideMark/>
          </w:tcPr>
          <w:p w14:paraId="7EECA66A" w14:textId="77777777" w:rsidR="00363375" w:rsidRPr="00B0122D" w:rsidRDefault="00363375" w:rsidP="00DE2787">
            <w:pPr>
              <w:rPr>
                <w:rFonts w:eastAsia="Times New Roman"/>
                <w:b/>
                <w:bCs/>
                <w:color w:val="000000"/>
                <w:szCs w:val="20"/>
              </w:rPr>
            </w:pPr>
          </w:p>
        </w:tc>
        <w:tc>
          <w:tcPr>
            <w:tcW w:w="1093" w:type="dxa"/>
            <w:vMerge/>
            <w:vAlign w:val="center"/>
            <w:hideMark/>
          </w:tcPr>
          <w:p w14:paraId="57B932F5" w14:textId="77777777" w:rsidR="00363375" w:rsidRPr="00B0122D" w:rsidRDefault="00363375" w:rsidP="00DE2787">
            <w:pPr>
              <w:rPr>
                <w:rFonts w:eastAsia="Times New Roman"/>
                <w:b/>
                <w:bCs/>
                <w:color w:val="000000"/>
                <w:szCs w:val="20"/>
              </w:rPr>
            </w:pPr>
          </w:p>
        </w:tc>
        <w:tc>
          <w:tcPr>
            <w:tcW w:w="1276" w:type="dxa"/>
            <w:vMerge/>
            <w:vAlign w:val="center"/>
            <w:hideMark/>
          </w:tcPr>
          <w:p w14:paraId="76E4C3FB" w14:textId="77777777" w:rsidR="00363375" w:rsidRPr="00B0122D" w:rsidRDefault="00363375" w:rsidP="00DE2787">
            <w:pPr>
              <w:rPr>
                <w:rFonts w:eastAsia="Times New Roman"/>
                <w:b/>
                <w:bCs/>
                <w:color w:val="000000"/>
                <w:szCs w:val="20"/>
              </w:rPr>
            </w:pPr>
          </w:p>
        </w:tc>
        <w:tc>
          <w:tcPr>
            <w:tcW w:w="4111" w:type="dxa"/>
            <w:gridSpan w:val="2"/>
            <w:vMerge/>
            <w:vAlign w:val="center"/>
            <w:hideMark/>
          </w:tcPr>
          <w:p w14:paraId="413F725D" w14:textId="77777777" w:rsidR="00363375" w:rsidRPr="00B0122D" w:rsidRDefault="00363375" w:rsidP="00DE2787">
            <w:pPr>
              <w:rPr>
                <w:rFonts w:eastAsia="Times New Roman"/>
                <w:b/>
                <w:bCs/>
                <w:color w:val="000000"/>
                <w:szCs w:val="20"/>
              </w:rPr>
            </w:pPr>
          </w:p>
        </w:tc>
        <w:tc>
          <w:tcPr>
            <w:tcW w:w="1701" w:type="dxa"/>
            <w:vMerge/>
            <w:vAlign w:val="center"/>
            <w:hideMark/>
          </w:tcPr>
          <w:p w14:paraId="3A132F21" w14:textId="77777777" w:rsidR="00363375" w:rsidRPr="00B0122D" w:rsidRDefault="00363375" w:rsidP="00DE2787">
            <w:pPr>
              <w:rPr>
                <w:rFonts w:eastAsia="Times New Roman"/>
                <w:b/>
                <w:bCs/>
                <w:color w:val="000000"/>
                <w:szCs w:val="20"/>
              </w:rPr>
            </w:pPr>
          </w:p>
        </w:tc>
        <w:tc>
          <w:tcPr>
            <w:tcW w:w="1134" w:type="dxa"/>
            <w:vMerge/>
            <w:vAlign w:val="center"/>
            <w:hideMark/>
          </w:tcPr>
          <w:p w14:paraId="0D03DA8F" w14:textId="77777777" w:rsidR="00363375" w:rsidRPr="00B0122D" w:rsidRDefault="00363375" w:rsidP="00DE2787">
            <w:pPr>
              <w:rPr>
                <w:rFonts w:eastAsia="Times New Roman"/>
                <w:b/>
                <w:bCs/>
                <w:color w:val="000000"/>
                <w:szCs w:val="20"/>
              </w:rPr>
            </w:pPr>
          </w:p>
        </w:tc>
      </w:tr>
      <w:tr w:rsidR="00363375" w:rsidRPr="00B0122D" w14:paraId="3E4FE3ED" w14:textId="77777777" w:rsidTr="00DE2787">
        <w:trPr>
          <w:trHeight w:val="315"/>
        </w:trPr>
        <w:tc>
          <w:tcPr>
            <w:tcW w:w="841" w:type="dxa"/>
            <w:vMerge/>
            <w:vAlign w:val="center"/>
            <w:hideMark/>
          </w:tcPr>
          <w:p w14:paraId="3FDF718F" w14:textId="77777777" w:rsidR="00363375" w:rsidRPr="00B0122D" w:rsidRDefault="00363375" w:rsidP="00DE2787">
            <w:pPr>
              <w:rPr>
                <w:rFonts w:eastAsia="Times New Roman"/>
                <w:b/>
                <w:bCs/>
                <w:color w:val="000000"/>
                <w:szCs w:val="20"/>
              </w:rPr>
            </w:pPr>
          </w:p>
        </w:tc>
        <w:tc>
          <w:tcPr>
            <w:tcW w:w="1093" w:type="dxa"/>
            <w:vMerge/>
            <w:vAlign w:val="center"/>
            <w:hideMark/>
          </w:tcPr>
          <w:p w14:paraId="7A145A2E" w14:textId="77777777" w:rsidR="00363375" w:rsidRPr="00B0122D" w:rsidRDefault="00363375" w:rsidP="00DE2787">
            <w:pPr>
              <w:rPr>
                <w:rFonts w:eastAsia="Times New Roman"/>
                <w:b/>
                <w:bCs/>
                <w:color w:val="000000"/>
                <w:szCs w:val="20"/>
              </w:rPr>
            </w:pPr>
          </w:p>
        </w:tc>
        <w:tc>
          <w:tcPr>
            <w:tcW w:w="1276" w:type="dxa"/>
            <w:vMerge/>
            <w:vAlign w:val="center"/>
            <w:hideMark/>
          </w:tcPr>
          <w:p w14:paraId="79D491BD" w14:textId="77777777" w:rsidR="00363375" w:rsidRPr="00B0122D" w:rsidRDefault="00363375" w:rsidP="00DE2787">
            <w:pPr>
              <w:rPr>
                <w:rFonts w:eastAsia="Times New Roman"/>
                <w:b/>
                <w:bCs/>
                <w:color w:val="000000"/>
                <w:szCs w:val="20"/>
              </w:rPr>
            </w:pPr>
          </w:p>
        </w:tc>
        <w:tc>
          <w:tcPr>
            <w:tcW w:w="2126" w:type="dxa"/>
            <w:shd w:val="clear" w:color="auto" w:fill="auto"/>
            <w:vAlign w:val="center"/>
            <w:hideMark/>
          </w:tcPr>
          <w:p w14:paraId="6AE809C0" w14:textId="77777777" w:rsidR="00363375" w:rsidRPr="00B0122D" w:rsidRDefault="00363375" w:rsidP="00DE2787">
            <w:pPr>
              <w:jc w:val="center"/>
              <w:rPr>
                <w:rFonts w:eastAsia="Times New Roman"/>
                <w:b/>
                <w:bCs/>
                <w:color w:val="000000"/>
                <w:szCs w:val="20"/>
              </w:rPr>
            </w:pPr>
            <w:r w:rsidRPr="00B0122D">
              <w:rPr>
                <w:rFonts w:eastAsia="Times New Roman"/>
                <w:b/>
                <w:bCs/>
                <w:color w:val="000000"/>
                <w:szCs w:val="20"/>
              </w:rPr>
              <w:t>Od</w:t>
            </w:r>
          </w:p>
        </w:tc>
        <w:tc>
          <w:tcPr>
            <w:tcW w:w="1985" w:type="dxa"/>
            <w:shd w:val="clear" w:color="auto" w:fill="auto"/>
            <w:vAlign w:val="center"/>
            <w:hideMark/>
          </w:tcPr>
          <w:p w14:paraId="62CB01F6" w14:textId="77777777" w:rsidR="00363375" w:rsidRPr="00B0122D" w:rsidRDefault="00363375" w:rsidP="00DE2787">
            <w:pPr>
              <w:jc w:val="center"/>
              <w:rPr>
                <w:rFonts w:eastAsia="Times New Roman"/>
                <w:b/>
                <w:bCs/>
                <w:color w:val="000000"/>
                <w:szCs w:val="20"/>
              </w:rPr>
            </w:pPr>
            <w:r w:rsidRPr="00B0122D">
              <w:rPr>
                <w:rFonts w:eastAsia="Times New Roman"/>
                <w:b/>
                <w:bCs/>
                <w:color w:val="000000"/>
                <w:szCs w:val="20"/>
              </w:rPr>
              <w:t>Do</w:t>
            </w:r>
          </w:p>
        </w:tc>
        <w:tc>
          <w:tcPr>
            <w:tcW w:w="1701" w:type="dxa"/>
            <w:vMerge/>
            <w:vAlign w:val="center"/>
            <w:hideMark/>
          </w:tcPr>
          <w:p w14:paraId="211713E9" w14:textId="77777777" w:rsidR="00363375" w:rsidRPr="00B0122D" w:rsidRDefault="00363375" w:rsidP="00DE2787">
            <w:pPr>
              <w:rPr>
                <w:rFonts w:eastAsia="Times New Roman"/>
                <w:b/>
                <w:bCs/>
                <w:color w:val="000000"/>
                <w:szCs w:val="20"/>
              </w:rPr>
            </w:pPr>
          </w:p>
        </w:tc>
        <w:tc>
          <w:tcPr>
            <w:tcW w:w="1134" w:type="dxa"/>
            <w:vMerge/>
            <w:vAlign w:val="center"/>
            <w:hideMark/>
          </w:tcPr>
          <w:p w14:paraId="0D638772" w14:textId="77777777" w:rsidR="00363375" w:rsidRPr="00B0122D" w:rsidRDefault="00363375" w:rsidP="00DE2787">
            <w:pPr>
              <w:rPr>
                <w:rFonts w:eastAsia="Times New Roman"/>
                <w:b/>
                <w:bCs/>
                <w:color w:val="000000"/>
                <w:szCs w:val="20"/>
              </w:rPr>
            </w:pPr>
          </w:p>
        </w:tc>
      </w:tr>
      <w:tr w:rsidR="00363375" w:rsidRPr="00B0122D" w14:paraId="4D0E1D02" w14:textId="77777777" w:rsidTr="00DE2787">
        <w:trPr>
          <w:trHeight w:val="524"/>
        </w:trPr>
        <w:tc>
          <w:tcPr>
            <w:tcW w:w="841" w:type="dxa"/>
            <w:shd w:val="clear" w:color="auto" w:fill="auto"/>
            <w:vAlign w:val="center"/>
            <w:hideMark/>
          </w:tcPr>
          <w:p w14:paraId="19E7C7D4"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nN1</w:t>
            </w:r>
          </w:p>
        </w:tc>
        <w:tc>
          <w:tcPr>
            <w:tcW w:w="1093" w:type="dxa"/>
            <w:shd w:val="clear" w:color="auto" w:fill="auto"/>
            <w:vAlign w:val="center"/>
            <w:hideMark/>
          </w:tcPr>
          <w:p w14:paraId="6BE9C37D"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YAKY 4x120 mm²</w:t>
            </w:r>
          </w:p>
        </w:tc>
        <w:tc>
          <w:tcPr>
            <w:tcW w:w="1276" w:type="dxa"/>
            <w:shd w:val="clear" w:color="auto" w:fill="auto"/>
            <w:vAlign w:val="center"/>
            <w:hideMark/>
          </w:tcPr>
          <w:p w14:paraId="01FD8A73"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YAKY</w:t>
            </w:r>
          </w:p>
          <w:p w14:paraId="76B510F3"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 xml:space="preserve"> 4x120 mm²</w:t>
            </w:r>
          </w:p>
        </w:tc>
        <w:tc>
          <w:tcPr>
            <w:tcW w:w="2126" w:type="dxa"/>
            <w:shd w:val="clear" w:color="auto" w:fill="auto"/>
            <w:vAlign w:val="center"/>
            <w:hideMark/>
          </w:tcPr>
          <w:p w14:paraId="1B583CCF"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ST 66-0062</w:t>
            </w:r>
          </w:p>
        </w:tc>
        <w:tc>
          <w:tcPr>
            <w:tcW w:w="1985" w:type="dxa"/>
            <w:shd w:val="clear" w:color="auto" w:fill="auto"/>
            <w:vAlign w:val="center"/>
            <w:hideMark/>
          </w:tcPr>
          <w:p w14:paraId="2321856D"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ZK przy Orzeszkowej 35</w:t>
            </w:r>
          </w:p>
        </w:tc>
        <w:tc>
          <w:tcPr>
            <w:tcW w:w="1701" w:type="dxa"/>
            <w:shd w:val="clear" w:color="auto" w:fill="auto"/>
            <w:vAlign w:val="center"/>
            <w:hideMark/>
          </w:tcPr>
          <w:p w14:paraId="5808713A"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69</w:t>
            </w:r>
          </w:p>
        </w:tc>
        <w:tc>
          <w:tcPr>
            <w:tcW w:w="1134" w:type="dxa"/>
            <w:shd w:val="clear" w:color="auto" w:fill="auto"/>
            <w:vAlign w:val="center"/>
            <w:hideMark/>
          </w:tcPr>
          <w:p w14:paraId="56EC949D"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77</w:t>
            </w:r>
          </w:p>
        </w:tc>
      </w:tr>
      <w:tr w:rsidR="00363375" w:rsidRPr="00B0122D" w14:paraId="50BFDC19" w14:textId="77777777" w:rsidTr="00DE2787">
        <w:trPr>
          <w:trHeight w:val="524"/>
        </w:trPr>
        <w:tc>
          <w:tcPr>
            <w:tcW w:w="841" w:type="dxa"/>
            <w:shd w:val="clear" w:color="auto" w:fill="auto"/>
            <w:vAlign w:val="center"/>
          </w:tcPr>
          <w:p w14:paraId="317BA4A1"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nN2</w:t>
            </w:r>
          </w:p>
        </w:tc>
        <w:tc>
          <w:tcPr>
            <w:tcW w:w="1093" w:type="dxa"/>
            <w:shd w:val="clear" w:color="auto" w:fill="auto"/>
            <w:vAlign w:val="center"/>
          </w:tcPr>
          <w:p w14:paraId="6F67723A"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YAKXS 4x35 mm²</w:t>
            </w:r>
          </w:p>
        </w:tc>
        <w:tc>
          <w:tcPr>
            <w:tcW w:w="1276" w:type="dxa"/>
            <w:shd w:val="clear" w:color="auto" w:fill="auto"/>
            <w:vAlign w:val="center"/>
          </w:tcPr>
          <w:p w14:paraId="6E960EAF"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YAKXS 4x35 mm²</w:t>
            </w:r>
          </w:p>
        </w:tc>
        <w:tc>
          <w:tcPr>
            <w:tcW w:w="2126" w:type="dxa"/>
            <w:shd w:val="clear" w:color="auto" w:fill="auto"/>
            <w:vAlign w:val="center"/>
          </w:tcPr>
          <w:p w14:paraId="0DBE33E8"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ZK p66-0092-06-01P</w:t>
            </w:r>
          </w:p>
        </w:tc>
        <w:tc>
          <w:tcPr>
            <w:tcW w:w="1985" w:type="dxa"/>
            <w:shd w:val="clear" w:color="auto" w:fill="auto"/>
            <w:vAlign w:val="center"/>
          </w:tcPr>
          <w:p w14:paraId="54DA0726" w14:textId="7715E250" w:rsidR="00363375" w:rsidRPr="00B0122D" w:rsidRDefault="00363375" w:rsidP="00DE2787">
            <w:pPr>
              <w:jc w:val="center"/>
              <w:rPr>
                <w:rFonts w:eastAsia="Times New Roman"/>
                <w:color w:val="000000"/>
                <w:szCs w:val="20"/>
              </w:rPr>
            </w:pPr>
            <w:r w:rsidRPr="00B0122D">
              <w:rPr>
                <w:rFonts w:eastAsia="Times New Roman"/>
                <w:color w:val="000000"/>
                <w:szCs w:val="20"/>
              </w:rPr>
              <w:t xml:space="preserve">Słup </w:t>
            </w:r>
            <w:r w:rsidR="00B040ED" w:rsidRPr="00B0122D">
              <w:rPr>
                <w:rFonts w:eastAsia="Times New Roman"/>
                <w:color w:val="000000"/>
                <w:szCs w:val="20"/>
              </w:rPr>
              <w:t xml:space="preserve">nr </w:t>
            </w:r>
            <w:r w:rsidRPr="00B0122D">
              <w:rPr>
                <w:rFonts w:eastAsia="Times New Roman"/>
                <w:color w:val="000000"/>
                <w:szCs w:val="20"/>
              </w:rPr>
              <w:t>4a</w:t>
            </w:r>
          </w:p>
        </w:tc>
        <w:tc>
          <w:tcPr>
            <w:tcW w:w="1701" w:type="dxa"/>
            <w:shd w:val="clear" w:color="auto" w:fill="auto"/>
            <w:vAlign w:val="center"/>
          </w:tcPr>
          <w:p w14:paraId="4B511BAA"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30</w:t>
            </w:r>
          </w:p>
        </w:tc>
        <w:tc>
          <w:tcPr>
            <w:tcW w:w="1134" w:type="dxa"/>
            <w:shd w:val="clear" w:color="auto" w:fill="auto"/>
            <w:vAlign w:val="center"/>
          </w:tcPr>
          <w:p w14:paraId="019F20F4"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32</w:t>
            </w:r>
          </w:p>
        </w:tc>
      </w:tr>
      <w:tr w:rsidR="00363375" w:rsidRPr="00B0122D" w14:paraId="77A409CA" w14:textId="77777777" w:rsidTr="00DE2787">
        <w:trPr>
          <w:trHeight w:val="524"/>
        </w:trPr>
        <w:tc>
          <w:tcPr>
            <w:tcW w:w="841" w:type="dxa"/>
            <w:shd w:val="clear" w:color="auto" w:fill="auto"/>
            <w:vAlign w:val="center"/>
          </w:tcPr>
          <w:p w14:paraId="6B6B9268"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nN3</w:t>
            </w:r>
          </w:p>
        </w:tc>
        <w:tc>
          <w:tcPr>
            <w:tcW w:w="1093" w:type="dxa"/>
            <w:shd w:val="clear" w:color="auto" w:fill="auto"/>
            <w:vAlign w:val="center"/>
          </w:tcPr>
          <w:p w14:paraId="18DC9798"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YAKY 4x120 mm²</w:t>
            </w:r>
          </w:p>
        </w:tc>
        <w:tc>
          <w:tcPr>
            <w:tcW w:w="1276" w:type="dxa"/>
            <w:shd w:val="clear" w:color="auto" w:fill="auto"/>
            <w:vAlign w:val="center"/>
          </w:tcPr>
          <w:p w14:paraId="61B066C7"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YAKY</w:t>
            </w:r>
          </w:p>
          <w:p w14:paraId="4763C1D9"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 xml:space="preserve"> 4x120 mm²</w:t>
            </w:r>
          </w:p>
        </w:tc>
        <w:tc>
          <w:tcPr>
            <w:tcW w:w="2126" w:type="dxa"/>
            <w:shd w:val="clear" w:color="auto" w:fill="auto"/>
            <w:vAlign w:val="center"/>
          </w:tcPr>
          <w:p w14:paraId="59108EB4"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ST 6-0092</w:t>
            </w:r>
          </w:p>
        </w:tc>
        <w:tc>
          <w:tcPr>
            <w:tcW w:w="1985" w:type="dxa"/>
            <w:shd w:val="clear" w:color="auto" w:fill="auto"/>
            <w:vAlign w:val="center"/>
          </w:tcPr>
          <w:p w14:paraId="6B3F664E"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ZK p66-0092-06-01P</w:t>
            </w:r>
          </w:p>
        </w:tc>
        <w:tc>
          <w:tcPr>
            <w:tcW w:w="1701" w:type="dxa"/>
            <w:shd w:val="clear" w:color="auto" w:fill="auto"/>
            <w:vAlign w:val="center"/>
          </w:tcPr>
          <w:p w14:paraId="7A44B325" w14:textId="25A68C22" w:rsidR="00363375" w:rsidRPr="00B0122D" w:rsidRDefault="00772675" w:rsidP="00DE2787">
            <w:pPr>
              <w:jc w:val="center"/>
              <w:rPr>
                <w:rFonts w:eastAsia="Times New Roman"/>
                <w:color w:val="000000"/>
                <w:szCs w:val="20"/>
              </w:rPr>
            </w:pPr>
            <w:r w:rsidRPr="00B0122D">
              <w:rPr>
                <w:rFonts w:eastAsia="Times New Roman"/>
                <w:color w:val="000000"/>
                <w:szCs w:val="20"/>
              </w:rPr>
              <w:t>45</w:t>
            </w:r>
          </w:p>
        </w:tc>
        <w:tc>
          <w:tcPr>
            <w:tcW w:w="1134" w:type="dxa"/>
            <w:shd w:val="clear" w:color="auto" w:fill="auto"/>
            <w:vAlign w:val="center"/>
          </w:tcPr>
          <w:p w14:paraId="3899998A" w14:textId="0AC8DE5D" w:rsidR="00363375" w:rsidRPr="00B0122D" w:rsidRDefault="00772675" w:rsidP="00DE2787">
            <w:pPr>
              <w:jc w:val="center"/>
              <w:rPr>
                <w:rFonts w:eastAsia="Times New Roman"/>
                <w:color w:val="000000"/>
                <w:szCs w:val="20"/>
              </w:rPr>
            </w:pPr>
            <w:r w:rsidRPr="00B0122D">
              <w:rPr>
                <w:rFonts w:eastAsia="Times New Roman"/>
                <w:color w:val="000000"/>
                <w:szCs w:val="20"/>
              </w:rPr>
              <w:t>48</w:t>
            </w:r>
          </w:p>
        </w:tc>
      </w:tr>
      <w:tr w:rsidR="00363375" w:rsidRPr="00B0122D" w14:paraId="31BBFEEA" w14:textId="77777777" w:rsidTr="00DE2787">
        <w:trPr>
          <w:trHeight w:val="524"/>
        </w:trPr>
        <w:tc>
          <w:tcPr>
            <w:tcW w:w="841" w:type="dxa"/>
            <w:shd w:val="clear" w:color="auto" w:fill="auto"/>
            <w:vAlign w:val="center"/>
          </w:tcPr>
          <w:p w14:paraId="6B186F3C"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nN4</w:t>
            </w:r>
          </w:p>
        </w:tc>
        <w:tc>
          <w:tcPr>
            <w:tcW w:w="1093" w:type="dxa"/>
            <w:shd w:val="clear" w:color="auto" w:fill="auto"/>
            <w:vAlign w:val="center"/>
          </w:tcPr>
          <w:p w14:paraId="23703D85"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YAKY 4x120 mm²</w:t>
            </w:r>
          </w:p>
        </w:tc>
        <w:tc>
          <w:tcPr>
            <w:tcW w:w="1276" w:type="dxa"/>
            <w:shd w:val="clear" w:color="auto" w:fill="auto"/>
            <w:vAlign w:val="center"/>
          </w:tcPr>
          <w:p w14:paraId="23F4E060"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YAKY</w:t>
            </w:r>
          </w:p>
          <w:p w14:paraId="04507A2D"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 xml:space="preserve"> 4x120 mm²</w:t>
            </w:r>
          </w:p>
        </w:tc>
        <w:tc>
          <w:tcPr>
            <w:tcW w:w="2126" w:type="dxa"/>
            <w:shd w:val="clear" w:color="auto" w:fill="auto"/>
            <w:vAlign w:val="center"/>
          </w:tcPr>
          <w:p w14:paraId="1E6BC5C6" w14:textId="77777777" w:rsidR="00363375" w:rsidRPr="00B0122D" w:rsidRDefault="00363375" w:rsidP="00DE2787">
            <w:pPr>
              <w:jc w:val="center"/>
              <w:rPr>
                <w:rFonts w:eastAsia="Times New Roman"/>
                <w:color w:val="000000"/>
                <w:szCs w:val="20"/>
              </w:rPr>
            </w:pPr>
            <w:r w:rsidRPr="00B0122D">
              <w:rPr>
                <w:rFonts w:eastAsia="Times New Roman"/>
                <w:color w:val="000000"/>
                <w:szCs w:val="20"/>
              </w:rPr>
              <w:t>ST 6-0092</w:t>
            </w:r>
          </w:p>
        </w:tc>
        <w:tc>
          <w:tcPr>
            <w:tcW w:w="1985" w:type="dxa"/>
            <w:shd w:val="clear" w:color="auto" w:fill="auto"/>
            <w:vAlign w:val="center"/>
          </w:tcPr>
          <w:p w14:paraId="3497D5B3" w14:textId="244233D8" w:rsidR="00363375" w:rsidRPr="00B0122D" w:rsidRDefault="00772675" w:rsidP="00DE2787">
            <w:pPr>
              <w:jc w:val="center"/>
              <w:rPr>
                <w:rFonts w:eastAsia="Times New Roman"/>
                <w:color w:val="000000"/>
                <w:szCs w:val="20"/>
              </w:rPr>
            </w:pPr>
            <w:proofErr w:type="spellStart"/>
            <w:r w:rsidRPr="00B0122D">
              <w:rPr>
                <w:rFonts w:eastAsia="Times New Roman"/>
                <w:color w:val="000000"/>
                <w:szCs w:val="20"/>
              </w:rPr>
              <w:t>Sł</w:t>
            </w:r>
            <w:proofErr w:type="spellEnd"/>
            <w:r w:rsidRPr="00B0122D">
              <w:rPr>
                <w:rFonts w:eastAsia="Times New Roman"/>
                <w:color w:val="000000"/>
                <w:szCs w:val="20"/>
              </w:rPr>
              <w:t xml:space="preserve"> nr 6 </w:t>
            </w:r>
          </w:p>
        </w:tc>
        <w:tc>
          <w:tcPr>
            <w:tcW w:w="1701" w:type="dxa"/>
            <w:shd w:val="clear" w:color="auto" w:fill="auto"/>
            <w:vAlign w:val="center"/>
          </w:tcPr>
          <w:p w14:paraId="3FEE0BFE" w14:textId="499CEB4D" w:rsidR="00363375" w:rsidRPr="00B0122D" w:rsidRDefault="00363375" w:rsidP="00DE2787">
            <w:pPr>
              <w:jc w:val="center"/>
              <w:rPr>
                <w:rFonts w:eastAsia="Times New Roman"/>
                <w:color w:val="000000"/>
                <w:szCs w:val="20"/>
              </w:rPr>
            </w:pPr>
            <w:r w:rsidRPr="00B0122D">
              <w:rPr>
                <w:rFonts w:eastAsia="Times New Roman"/>
                <w:color w:val="000000"/>
                <w:szCs w:val="20"/>
              </w:rPr>
              <w:t>4</w:t>
            </w:r>
            <w:r w:rsidR="003F4922" w:rsidRPr="00B0122D">
              <w:rPr>
                <w:rFonts w:eastAsia="Times New Roman"/>
                <w:color w:val="000000"/>
                <w:szCs w:val="20"/>
              </w:rPr>
              <w:t>5</w:t>
            </w:r>
          </w:p>
        </w:tc>
        <w:tc>
          <w:tcPr>
            <w:tcW w:w="1134" w:type="dxa"/>
            <w:shd w:val="clear" w:color="auto" w:fill="auto"/>
            <w:vAlign w:val="center"/>
          </w:tcPr>
          <w:p w14:paraId="2A4EF28E" w14:textId="6D6B7FED" w:rsidR="00363375" w:rsidRPr="00B0122D" w:rsidRDefault="003F4922" w:rsidP="00DE2787">
            <w:pPr>
              <w:jc w:val="center"/>
              <w:rPr>
                <w:rFonts w:eastAsia="Times New Roman"/>
                <w:color w:val="000000"/>
                <w:szCs w:val="20"/>
              </w:rPr>
            </w:pPr>
            <w:r w:rsidRPr="00B0122D">
              <w:rPr>
                <w:rFonts w:eastAsia="Times New Roman"/>
                <w:color w:val="000000"/>
                <w:szCs w:val="20"/>
              </w:rPr>
              <w:t>48</w:t>
            </w:r>
          </w:p>
        </w:tc>
      </w:tr>
    </w:tbl>
    <w:p w14:paraId="45B11FBA" w14:textId="77777777" w:rsidR="00363375" w:rsidRPr="00B0122D" w:rsidRDefault="00363375" w:rsidP="00363375">
      <w:pPr>
        <w:pStyle w:val="Tekstpodstawowy"/>
        <w:spacing w:line="360" w:lineRule="auto"/>
        <w:rPr>
          <w:rFonts w:ascii="Times New Roman" w:hAnsi="Times New Roman"/>
        </w:rPr>
      </w:pPr>
    </w:p>
    <w:p w14:paraId="4D944A5C" w14:textId="371AFB70" w:rsidR="00EA5635" w:rsidRPr="006044EE" w:rsidRDefault="00363375" w:rsidP="00363375">
      <w:pPr>
        <w:pStyle w:val="Tekstpodstawowy"/>
        <w:spacing w:before="0" w:line="360" w:lineRule="auto"/>
        <w:rPr>
          <w:rFonts w:ascii="Times New Roman" w:hAnsi="Times New Roman"/>
          <w:sz w:val="22"/>
          <w:szCs w:val="22"/>
        </w:rPr>
      </w:pPr>
      <w:r w:rsidRPr="006044EE">
        <w:rPr>
          <w:rFonts w:ascii="Times New Roman" w:hAnsi="Times New Roman"/>
          <w:sz w:val="22"/>
          <w:szCs w:val="22"/>
        </w:rPr>
        <w:t>Pozostałe sieci niskiego napięcia  w przypadku odkrycia podczas korytowania należy zabezpieczyć rurami dzielonymi w kolorze niebieskim. Należy odtworzyć oznakowanie kabla folią koloru niebieskiego. W przypadku uszkodzenia izolacji podczas robót ziemnych Wykonawca własnym staraniem usunie usterkę.</w:t>
      </w:r>
    </w:p>
    <w:p w14:paraId="4CF58243" w14:textId="77777777" w:rsidR="00EA5635" w:rsidRPr="00B0122D" w:rsidRDefault="00EA5635" w:rsidP="00EA5635">
      <w:pPr>
        <w:pStyle w:val="Tekstpodstawowy"/>
        <w:spacing w:before="0" w:line="360" w:lineRule="auto"/>
        <w:rPr>
          <w:rFonts w:ascii="Times New Roman" w:hAnsi="Times New Roman"/>
        </w:rPr>
      </w:pPr>
    </w:p>
    <w:p w14:paraId="3079CC89" w14:textId="2B50DD22" w:rsidR="0068723F" w:rsidRPr="006044EE" w:rsidRDefault="0068723F" w:rsidP="00C55242">
      <w:pPr>
        <w:pStyle w:val="Mokrsko-Drogi"/>
        <w:numPr>
          <w:ilvl w:val="2"/>
          <w:numId w:val="1"/>
        </w:numPr>
        <w:spacing w:before="240" w:after="240"/>
        <w:rPr>
          <w:sz w:val="22"/>
          <w:szCs w:val="22"/>
        </w:rPr>
      </w:pPr>
      <w:bookmarkStart w:id="29" w:name="_Toc138438473"/>
      <w:r w:rsidRPr="00B0122D">
        <w:t xml:space="preserve">Szczegółowy zakres prac prowadzonych w obrębie </w:t>
      </w:r>
      <w:r w:rsidR="00063B3C" w:rsidRPr="00B0122D">
        <w:t xml:space="preserve">linii napowietrznej </w:t>
      </w:r>
      <w:r w:rsidRPr="00B0122D">
        <w:t xml:space="preserve">na </w:t>
      </w:r>
      <w:r w:rsidRPr="006044EE">
        <w:rPr>
          <w:sz w:val="22"/>
          <w:szCs w:val="22"/>
        </w:rPr>
        <w:t>majątku PGE Dystrybucja</w:t>
      </w:r>
      <w:bookmarkEnd w:id="29"/>
    </w:p>
    <w:p w14:paraId="342193E8" w14:textId="15B0A155" w:rsidR="00DA13A2" w:rsidRPr="006044EE" w:rsidRDefault="00F66152" w:rsidP="00C55242">
      <w:pPr>
        <w:pStyle w:val="Tekstpodstawowy"/>
        <w:spacing w:line="360" w:lineRule="auto"/>
        <w:ind w:firstLine="644"/>
        <w:rPr>
          <w:rFonts w:ascii="Times New Roman" w:hAnsi="Times New Roman"/>
          <w:sz w:val="22"/>
          <w:szCs w:val="22"/>
        </w:rPr>
      </w:pPr>
      <w:r w:rsidRPr="006044EE">
        <w:rPr>
          <w:rFonts w:ascii="Times New Roman" w:hAnsi="Times New Roman"/>
          <w:sz w:val="22"/>
          <w:szCs w:val="22"/>
        </w:rPr>
        <w:t xml:space="preserve">W związku z przeprojektowaniem słupów </w:t>
      </w:r>
      <w:r w:rsidR="00282077" w:rsidRPr="006044EE">
        <w:rPr>
          <w:rFonts w:ascii="Times New Roman" w:hAnsi="Times New Roman"/>
          <w:sz w:val="22"/>
          <w:szCs w:val="22"/>
        </w:rPr>
        <w:t xml:space="preserve">energetycznych i zmianą długości przęseł </w:t>
      </w:r>
      <w:r w:rsidR="00192293" w:rsidRPr="006044EE">
        <w:rPr>
          <w:rFonts w:ascii="Times New Roman" w:hAnsi="Times New Roman"/>
          <w:sz w:val="22"/>
          <w:szCs w:val="22"/>
        </w:rPr>
        <w:t xml:space="preserve">projektuje się </w:t>
      </w:r>
      <w:r w:rsidR="00DD38BA" w:rsidRPr="006044EE">
        <w:rPr>
          <w:rFonts w:ascii="Times New Roman" w:hAnsi="Times New Roman"/>
          <w:sz w:val="22"/>
          <w:szCs w:val="22"/>
        </w:rPr>
        <w:t>wymianę</w:t>
      </w:r>
      <w:r w:rsidR="00192293" w:rsidRPr="006044EE">
        <w:rPr>
          <w:rFonts w:ascii="Times New Roman" w:hAnsi="Times New Roman"/>
          <w:sz w:val="22"/>
          <w:szCs w:val="22"/>
        </w:rPr>
        <w:t xml:space="preserve"> przewodu pomiędzy słupami nr 15 a </w:t>
      </w:r>
      <w:r w:rsidR="001E4359" w:rsidRPr="006044EE">
        <w:rPr>
          <w:rFonts w:ascii="Times New Roman" w:hAnsi="Times New Roman"/>
          <w:sz w:val="22"/>
          <w:szCs w:val="22"/>
        </w:rPr>
        <w:t>8-9</w:t>
      </w:r>
      <w:r w:rsidR="0020410B" w:rsidRPr="006044EE">
        <w:rPr>
          <w:rFonts w:ascii="Times New Roman" w:hAnsi="Times New Roman"/>
          <w:sz w:val="22"/>
          <w:szCs w:val="22"/>
        </w:rPr>
        <w:t xml:space="preserve"> na </w:t>
      </w:r>
      <w:proofErr w:type="spellStart"/>
      <w:r w:rsidR="0020410B" w:rsidRPr="006044EE">
        <w:rPr>
          <w:rFonts w:ascii="Times New Roman" w:hAnsi="Times New Roman"/>
          <w:sz w:val="22"/>
          <w:szCs w:val="22"/>
        </w:rPr>
        <w:t>AsXSn</w:t>
      </w:r>
      <w:proofErr w:type="spellEnd"/>
      <w:r w:rsidR="0020410B" w:rsidRPr="006044EE">
        <w:rPr>
          <w:rFonts w:ascii="Times New Roman" w:hAnsi="Times New Roman"/>
          <w:sz w:val="22"/>
          <w:szCs w:val="22"/>
        </w:rPr>
        <w:t xml:space="preserve"> 4x70+</w:t>
      </w:r>
      <w:r w:rsidR="00CA410D" w:rsidRPr="006044EE">
        <w:rPr>
          <w:rFonts w:ascii="Times New Roman" w:hAnsi="Times New Roman"/>
          <w:sz w:val="22"/>
          <w:szCs w:val="22"/>
        </w:rPr>
        <w:t>2x2</w:t>
      </w:r>
      <w:r w:rsidR="0020410B" w:rsidRPr="006044EE">
        <w:rPr>
          <w:rFonts w:ascii="Times New Roman" w:hAnsi="Times New Roman"/>
          <w:sz w:val="22"/>
          <w:szCs w:val="22"/>
        </w:rPr>
        <w:t xml:space="preserve">5mm2. </w:t>
      </w:r>
      <w:r w:rsidR="00E114CE" w:rsidRPr="006044EE">
        <w:rPr>
          <w:rFonts w:ascii="Times New Roman" w:hAnsi="Times New Roman"/>
          <w:sz w:val="22"/>
          <w:szCs w:val="22"/>
        </w:rPr>
        <w:t>Na słup</w:t>
      </w:r>
      <w:r w:rsidR="00DF57D0" w:rsidRPr="006044EE">
        <w:rPr>
          <w:rFonts w:ascii="Times New Roman" w:hAnsi="Times New Roman"/>
          <w:sz w:val="22"/>
          <w:szCs w:val="22"/>
        </w:rPr>
        <w:t>ach</w:t>
      </w:r>
      <w:r w:rsidR="00E114CE" w:rsidRPr="006044EE">
        <w:rPr>
          <w:rFonts w:ascii="Times New Roman" w:hAnsi="Times New Roman"/>
          <w:sz w:val="22"/>
          <w:szCs w:val="22"/>
        </w:rPr>
        <w:t xml:space="preserve"> nr 14 oraz nr 9 </w:t>
      </w:r>
      <w:r w:rsidR="00577F0B" w:rsidRPr="006044EE">
        <w:rPr>
          <w:rFonts w:ascii="Times New Roman" w:hAnsi="Times New Roman"/>
          <w:sz w:val="22"/>
          <w:szCs w:val="22"/>
        </w:rPr>
        <w:t xml:space="preserve">istniejące </w:t>
      </w:r>
      <w:r w:rsidR="00837CC8" w:rsidRPr="006044EE">
        <w:rPr>
          <w:rFonts w:ascii="Times New Roman" w:hAnsi="Times New Roman"/>
          <w:sz w:val="22"/>
          <w:szCs w:val="22"/>
        </w:rPr>
        <w:t>przyłącza</w:t>
      </w:r>
      <w:r w:rsidR="00577F0B" w:rsidRPr="006044EE">
        <w:rPr>
          <w:rFonts w:ascii="Times New Roman" w:hAnsi="Times New Roman"/>
          <w:sz w:val="22"/>
          <w:szCs w:val="22"/>
        </w:rPr>
        <w:t xml:space="preserve"> napowietrzne</w:t>
      </w:r>
      <w:r w:rsidR="00DA13A2" w:rsidRPr="006044EE">
        <w:rPr>
          <w:rFonts w:ascii="Times New Roman" w:hAnsi="Times New Roman"/>
          <w:sz w:val="22"/>
          <w:szCs w:val="22"/>
        </w:rPr>
        <w:t xml:space="preserve"> podlegają zachowaniu. </w:t>
      </w:r>
      <w:r w:rsidR="00813AF5" w:rsidRPr="006044EE">
        <w:rPr>
          <w:rFonts w:ascii="Times New Roman" w:hAnsi="Times New Roman"/>
          <w:sz w:val="22"/>
          <w:szCs w:val="22"/>
        </w:rPr>
        <w:t>W związku ze zmianą lokalizacji słupa zmi</w:t>
      </w:r>
      <w:r w:rsidR="0065312E" w:rsidRPr="006044EE">
        <w:rPr>
          <w:rFonts w:ascii="Times New Roman" w:hAnsi="Times New Roman"/>
          <w:sz w:val="22"/>
          <w:szCs w:val="22"/>
        </w:rPr>
        <w:t>e</w:t>
      </w:r>
      <w:r w:rsidR="00813AF5" w:rsidRPr="006044EE">
        <w:rPr>
          <w:rFonts w:ascii="Times New Roman" w:hAnsi="Times New Roman"/>
          <w:sz w:val="22"/>
          <w:szCs w:val="22"/>
        </w:rPr>
        <w:t xml:space="preserve">ni się długość przyłączy. </w:t>
      </w:r>
      <w:r w:rsidR="00CA03F9" w:rsidRPr="006044EE">
        <w:rPr>
          <w:rFonts w:ascii="Times New Roman" w:hAnsi="Times New Roman"/>
          <w:sz w:val="22"/>
          <w:szCs w:val="22"/>
        </w:rPr>
        <w:t>Ze słupa nr 14</w:t>
      </w:r>
      <w:r w:rsidR="004F0C1D" w:rsidRPr="006044EE">
        <w:rPr>
          <w:rFonts w:ascii="Times New Roman" w:hAnsi="Times New Roman"/>
          <w:sz w:val="22"/>
          <w:szCs w:val="22"/>
        </w:rPr>
        <w:t xml:space="preserve"> odchodzą 3 </w:t>
      </w:r>
      <w:r w:rsidR="000C7396" w:rsidRPr="006044EE">
        <w:rPr>
          <w:rFonts w:ascii="Times New Roman" w:hAnsi="Times New Roman"/>
          <w:sz w:val="22"/>
          <w:szCs w:val="22"/>
        </w:rPr>
        <w:t>przyłączą</w:t>
      </w:r>
      <w:r w:rsidR="004F0C1D" w:rsidRPr="006044EE">
        <w:rPr>
          <w:rFonts w:ascii="Times New Roman" w:hAnsi="Times New Roman"/>
          <w:sz w:val="22"/>
          <w:szCs w:val="22"/>
        </w:rPr>
        <w:t xml:space="preserve"> napowietrzne.</w:t>
      </w:r>
      <w:r w:rsidR="00CA03F9" w:rsidRPr="006044EE">
        <w:rPr>
          <w:rFonts w:ascii="Times New Roman" w:hAnsi="Times New Roman"/>
          <w:sz w:val="22"/>
          <w:szCs w:val="22"/>
        </w:rPr>
        <w:t xml:space="preserve"> </w:t>
      </w:r>
      <w:r w:rsidR="004F0C1D" w:rsidRPr="006044EE">
        <w:rPr>
          <w:rFonts w:ascii="Times New Roman" w:hAnsi="Times New Roman"/>
          <w:sz w:val="22"/>
          <w:szCs w:val="22"/>
        </w:rPr>
        <w:t>N</w:t>
      </w:r>
      <w:r w:rsidR="00B61637" w:rsidRPr="006044EE">
        <w:rPr>
          <w:rFonts w:ascii="Times New Roman" w:hAnsi="Times New Roman"/>
          <w:sz w:val="22"/>
          <w:szCs w:val="22"/>
        </w:rPr>
        <w:t xml:space="preserve">ależy przewiesić </w:t>
      </w:r>
      <w:r w:rsidR="00DE10E1" w:rsidRPr="006044EE">
        <w:rPr>
          <w:rFonts w:ascii="Times New Roman" w:hAnsi="Times New Roman"/>
          <w:sz w:val="22"/>
          <w:szCs w:val="22"/>
        </w:rPr>
        <w:t xml:space="preserve">skracane, </w:t>
      </w:r>
      <w:r w:rsidR="00B61637" w:rsidRPr="006044EE">
        <w:rPr>
          <w:rFonts w:ascii="Times New Roman" w:hAnsi="Times New Roman"/>
          <w:sz w:val="22"/>
          <w:szCs w:val="22"/>
        </w:rPr>
        <w:t xml:space="preserve">istniejące </w:t>
      </w:r>
      <w:r w:rsidR="002051D5" w:rsidRPr="006044EE">
        <w:rPr>
          <w:rFonts w:ascii="Times New Roman" w:hAnsi="Times New Roman"/>
          <w:sz w:val="22"/>
          <w:szCs w:val="22"/>
        </w:rPr>
        <w:t>przyłącze</w:t>
      </w:r>
      <w:r w:rsidR="00B61637" w:rsidRPr="006044EE">
        <w:rPr>
          <w:rFonts w:ascii="Times New Roman" w:hAnsi="Times New Roman"/>
          <w:sz w:val="22"/>
          <w:szCs w:val="22"/>
        </w:rPr>
        <w:t xml:space="preserve"> do posesji Orzeszkowej 40, natomiast </w:t>
      </w:r>
      <w:r w:rsidR="00DE10E1" w:rsidRPr="006044EE">
        <w:rPr>
          <w:rFonts w:ascii="Times New Roman" w:hAnsi="Times New Roman"/>
          <w:sz w:val="22"/>
          <w:szCs w:val="22"/>
        </w:rPr>
        <w:t>odtworzyć</w:t>
      </w:r>
      <w:r w:rsidR="002051D5" w:rsidRPr="006044EE">
        <w:rPr>
          <w:rFonts w:ascii="Times New Roman" w:hAnsi="Times New Roman"/>
          <w:sz w:val="22"/>
          <w:szCs w:val="22"/>
        </w:rPr>
        <w:t xml:space="preserve"> </w:t>
      </w:r>
      <w:r w:rsidR="00DE10E1" w:rsidRPr="006044EE">
        <w:rPr>
          <w:rFonts w:ascii="Times New Roman" w:hAnsi="Times New Roman"/>
          <w:sz w:val="22"/>
          <w:szCs w:val="22"/>
        </w:rPr>
        <w:t>2</w:t>
      </w:r>
      <w:r w:rsidR="000C7396" w:rsidRPr="006044EE">
        <w:rPr>
          <w:rFonts w:ascii="Times New Roman" w:hAnsi="Times New Roman"/>
          <w:sz w:val="22"/>
          <w:szCs w:val="22"/>
        </w:rPr>
        <w:t xml:space="preserve"> wydłużane</w:t>
      </w:r>
      <w:r w:rsidR="00DE10E1" w:rsidRPr="006044EE">
        <w:rPr>
          <w:rFonts w:ascii="Times New Roman" w:hAnsi="Times New Roman"/>
          <w:sz w:val="22"/>
          <w:szCs w:val="22"/>
        </w:rPr>
        <w:t xml:space="preserve"> przyłącza </w:t>
      </w:r>
      <w:r w:rsidR="002051D5" w:rsidRPr="006044EE">
        <w:rPr>
          <w:rFonts w:ascii="Times New Roman" w:hAnsi="Times New Roman"/>
          <w:sz w:val="22"/>
          <w:szCs w:val="22"/>
        </w:rPr>
        <w:t xml:space="preserve">nowym przewodem </w:t>
      </w:r>
      <w:proofErr w:type="spellStart"/>
      <w:r w:rsidR="002051D5" w:rsidRPr="006044EE">
        <w:rPr>
          <w:rFonts w:ascii="Times New Roman" w:hAnsi="Times New Roman"/>
          <w:sz w:val="22"/>
          <w:szCs w:val="22"/>
        </w:rPr>
        <w:t>As</w:t>
      </w:r>
      <w:r w:rsidR="00DE10E1" w:rsidRPr="006044EE">
        <w:rPr>
          <w:rFonts w:ascii="Times New Roman" w:hAnsi="Times New Roman"/>
          <w:sz w:val="22"/>
          <w:szCs w:val="22"/>
        </w:rPr>
        <w:t>X</w:t>
      </w:r>
      <w:r w:rsidR="002051D5" w:rsidRPr="006044EE">
        <w:rPr>
          <w:rFonts w:ascii="Times New Roman" w:hAnsi="Times New Roman"/>
          <w:sz w:val="22"/>
          <w:szCs w:val="22"/>
        </w:rPr>
        <w:t>Sn</w:t>
      </w:r>
      <w:proofErr w:type="spellEnd"/>
      <w:r w:rsidR="002051D5" w:rsidRPr="006044EE">
        <w:rPr>
          <w:rFonts w:ascii="Times New Roman" w:hAnsi="Times New Roman"/>
          <w:sz w:val="22"/>
          <w:szCs w:val="22"/>
        </w:rPr>
        <w:t xml:space="preserve"> 4x25</w:t>
      </w:r>
      <w:r w:rsidR="00027C25" w:rsidRPr="006044EE">
        <w:rPr>
          <w:rFonts w:ascii="Times New Roman" w:hAnsi="Times New Roman"/>
          <w:sz w:val="22"/>
          <w:szCs w:val="22"/>
        </w:rPr>
        <w:t>mm2</w:t>
      </w:r>
      <w:r w:rsidR="00DE10E1" w:rsidRPr="006044EE">
        <w:rPr>
          <w:rFonts w:ascii="Times New Roman" w:hAnsi="Times New Roman"/>
          <w:sz w:val="22"/>
          <w:szCs w:val="22"/>
        </w:rPr>
        <w:t xml:space="preserve"> do posesji Orzeszkowej 41 oraz 43. </w:t>
      </w:r>
      <w:r w:rsidR="004F0C1D" w:rsidRPr="006044EE">
        <w:rPr>
          <w:rFonts w:ascii="Times New Roman" w:hAnsi="Times New Roman"/>
          <w:sz w:val="22"/>
          <w:szCs w:val="22"/>
        </w:rPr>
        <w:t>Z słupa nr</w:t>
      </w:r>
      <w:r w:rsidR="001215CD" w:rsidRPr="006044EE">
        <w:rPr>
          <w:rFonts w:ascii="Times New Roman" w:hAnsi="Times New Roman"/>
          <w:sz w:val="22"/>
          <w:szCs w:val="22"/>
        </w:rPr>
        <w:t xml:space="preserve"> 9 należy odtworzyć skracane przyłącza do posesji Orzeszkowej 33. </w:t>
      </w:r>
    </w:p>
    <w:p w14:paraId="5A6E2736" w14:textId="77777777" w:rsidR="00C55242" w:rsidRPr="006044EE" w:rsidRDefault="00C55242" w:rsidP="00C55242">
      <w:pPr>
        <w:pStyle w:val="Tekstpodstawowy"/>
        <w:spacing w:line="360" w:lineRule="auto"/>
        <w:ind w:firstLine="644"/>
        <w:rPr>
          <w:rFonts w:ascii="Times New Roman" w:hAnsi="Times New Roman"/>
          <w:sz w:val="22"/>
          <w:szCs w:val="22"/>
        </w:rPr>
      </w:pPr>
      <w:r w:rsidRPr="006044EE">
        <w:rPr>
          <w:rFonts w:ascii="Times New Roman" w:hAnsi="Times New Roman"/>
          <w:sz w:val="22"/>
          <w:szCs w:val="22"/>
        </w:rPr>
        <w:t xml:space="preserve">Projektowane przewody sieci komunalnej zawieszać z naprężeniem  25MPa, w przypadku przyłączy 20MPa. </w:t>
      </w:r>
    </w:p>
    <w:p w14:paraId="4EE316C3" w14:textId="77777777" w:rsidR="00C55242" w:rsidRPr="006044EE" w:rsidRDefault="00C55242" w:rsidP="00C55242">
      <w:pPr>
        <w:pStyle w:val="Tekstpodstawowy"/>
        <w:spacing w:line="360" w:lineRule="auto"/>
        <w:ind w:firstLine="644"/>
        <w:rPr>
          <w:rFonts w:ascii="Times New Roman" w:hAnsi="Times New Roman"/>
          <w:sz w:val="22"/>
          <w:szCs w:val="22"/>
        </w:rPr>
      </w:pPr>
      <w:r w:rsidRPr="006044EE">
        <w:rPr>
          <w:rFonts w:ascii="Times New Roman" w:hAnsi="Times New Roman"/>
          <w:sz w:val="22"/>
          <w:szCs w:val="22"/>
        </w:rPr>
        <w:t xml:space="preserve">Miejsca posadowienia projektowanych słupów oraz  linii pokazano na planie zagospodarowania terenu [rys. 1]. </w:t>
      </w:r>
    </w:p>
    <w:p w14:paraId="78ED1000" w14:textId="77777777" w:rsidR="00C55242" w:rsidRPr="006044EE" w:rsidRDefault="00C55242" w:rsidP="00C55242">
      <w:pPr>
        <w:pStyle w:val="Tekstpodstawowy"/>
        <w:spacing w:line="360" w:lineRule="auto"/>
        <w:ind w:firstLine="644"/>
        <w:rPr>
          <w:rFonts w:ascii="Times New Roman" w:hAnsi="Times New Roman"/>
          <w:sz w:val="22"/>
          <w:szCs w:val="22"/>
        </w:rPr>
      </w:pPr>
      <w:r w:rsidRPr="006044EE">
        <w:rPr>
          <w:rFonts w:ascii="Times New Roman" w:hAnsi="Times New Roman"/>
          <w:sz w:val="22"/>
          <w:szCs w:val="22"/>
        </w:rPr>
        <w:t xml:space="preserve">Rosnące drzewa / krzewy wchodzące w kolizje z przebudowywaną linią napowietrzną, należy poddać  pracy przycięcia koron. Zabieg ten należy przeprowadzić wg. odpowiednich dopuszczalnych reguł sztuki </w:t>
      </w:r>
      <w:r w:rsidRPr="006044EE">
        <w:rPr>
          <w:rFonts w:ascii="Times New Roman" w:hAnsi="Times New Roman"/>
          <w:sz w:val="22"/>
          <w:szCs w:val="22"/>
        </w:rPr>
        <w:lastRenderedPageBreak/>
        <w:t xml:space="preserve">ogrodowej i przepisów. Zabieg nie może doprowadzić do zniszczenia drzewa. W przypadku konieczności dużej przycinki należy zapewnić nadzór dendrologiczny. </w:t>
      </w:r>
    </w:p>
    <w:p w14:paraId="398BD60C" w14:textId="2A48CEE6" w:rsidR="00C55242" w:rsidRPr="006044EE" w:rsidRDefault="00C55242" w:rsidP="00C55242">
      <w:pPr>
        <w:pStyle w:val="Tekstpodstawowy"/>
        <w:spacing w:line="360" w:lineRule="auto"/>
        <w:ind w:firstLine="644"/>
        <w:rPr>
          <w:rFonts w:ascii="Times New Roman" w:hAnsi="Times New Roman"/>
          <w:sz w:val="22"/>
          <w:szCs w:val="22"/>
        </w:rPr>
      </w:pPr>
      <w:r w:rsidRPr="006044EE">
        <w:rPr>
          <w:rFonts w:ascii="Times New Roman" w:hAnsi="Times New Roman"/>
          <w:sz w:val="22"/>
          <w:szCs w:val="22"/>
        </w:rPr>
        <w:t>Odbudowę przyłącz</w:t>
      </w:r>
      <w:r w:rsidR="004747E8" w:rsidRPr="006044EE">
        <w:rPr>
          <w:rFonts w:ascii="Times New Roman" w:hAnsi="Times New Roman"/>
          <w:sz w:val="22"/>
          <w:szCs w:val="22"/>
        </w:rPr>
        <w:t xml:space="preserve">y należy </w:t>
      </w:r>
      <w:r w:rsidR="00E50108" w:rsidRPr="006044EE">
        <w:rPr>
          <w:rFonts w:ascii="Times New Roman" w:hAnsi="Times New Roman"/>
          <w:sz w:val="22"/>
          <w:szCs w:val="22"/>
        </w:rPr>
        <w:t>realizować</w:t>
      </w:r>
      <w:r w:rsidRPr="006044EE">
        <w:rPr>
          <w:rFonts w:ascii="Times New Roman" w:hAnsi="Times New Roman"/>
          <w:sz w:val="22"/>
          <w:szCs w:val="22"/>
        </w:rPr>
        <w:t xml:space="preserve"> w porozumieniem</w:t>
      </w:r>
      <w:r w:rsidR="00983BA5" w:rsidRPr="006044EE">
        <w:rPr>
          <w:rFonts w:ascii="Times New Roman" w:hAnsi="Times New Roman"/>
          <w:sz w:val="22"/>
          <w:szCs w:val="22"/>
        </w:rPr>
        <w:t xml:space="preserve"> z</w:t>
      </w:r>
      <w:r w:rsidRPr="006044EE">
        <w:rPr>
          <w:rFonts w:ascii="Times New Roman" w:hAnsi="Times New Roman"/>
          <w:sz w:val="22"/>
          <w:szCs w:val="22"/>
        </w:rPr>
        <w:t xml:space="preserve"> Właściciela</w:t>
      </w:r>
      <w:r w:rsidR="00983BA5" w:rsidRPr="006044EE">
        <w:rPr>
          <w:rFonts w:ascii="Times New Roman" w:hAnsi="Times New Roman"/>
          <w:sz w:val="22"/>
          <w:szCs w:val="22"/>
        </w:rPr>
        <w:t>mi</w:t>
      </w:r>
      <w:r w:rsidRPr="006044EE">
        <w:rPr>
          <w:rFonts w:ascii="Times New Roman" w:hAnsi="Times New Roman"/>
          <w:sz w:val="22"/>
          <w:szCs w:val="22"/>
        </w:rPr>
        <w:t xml:space="preserve"> obiektu zasilanego. Z przełączaniem zasilania należy dążyć aby zminimalizować czasu trwania przerwy dostawy energii.  </w:t>
      </w:r>
    </w:p>
    <w:p w14:paraId="449F628D" w14:textId="77777777" w:rsidR="00C55242" w:rsidRPr="006044EE" w:rsidRDefault="00C55242" w:rsidP="00C55242">
      <w:pPr>
        <w:pStyle w:val="Tekstpodstawowy"/>
        <w:spacing w:line="360" w:lineRule="auto"/>
        <w:ind w:firstLine="644"/>
        <w:rPr>
          <w:rFonts w:ascii="Times New Roman" w:hAnsi="Times New Roman"/>
          <w:sz w:val="22"/>
          <w:szCs w:val="22"/>
        </w:rPr>
      </w:pPr>
      <w:r w:rsidRPr="006044EE">
        <w:rPr>
          <w:rFonts w:ascii="Times New Roman" w:hAnsi="Times New Roman"/>
          <w:sz w:val="22"/>
          <w:szCs w:val="22"/>
        </w:rPr>
        <w:t xml:space="preserve">Przy realizacji Wykonawca powinien wymienić osprzęt sieciowy również na słupach granicznych z przebudowywanymi odcinkami aby moc zrealizować przełączenie linii AL na linie samonośną </w:t>
      </w:r>
      <w:proofErr w:type="spellStart"/>
      <w:r w:rsidRPr="006044EE">
        <w:rPr>
          <w:rFonts w:ascii="Times New Roman" w:hAnsi="Times New Roman"/>
          <w:sz w:val="22"/>
          <w:szCs w:val="22"/>
        </w:rPr>
        <w:t>AsXSn</w:t>
      </w:r>
      <w:proofErr w:type="spellEnd"/>
      <w:r w:rsidRPr="006044EE">
        <w:rPr>
          <w:rFonts w:ascii="Times New Roman" w:hAnsi="Times New Roman"/>
          <w:sz w:val="22"/>
          <w:szCs w:val="22"/>
        </w:rPr>
        <w:t xml:space="preserve">. </w:t>
      </w:r>
    </w:p>
    <w:p w14:paraId="42F132FC" w14:textId="0F790DAD" w:rsidR="00EC0CAE" w:rsidRPr="006044EE" w:rsidRDefault="00C55242" w:rsidP="009570F1">
      <w:pPr>
        <w:pStyle w:val="Tekstpodstawowy"/>
        <w:spacing w:line="360" w:lineRule="auto"/>
        <w:ind w:firstLine="644"/>
        <w:rPr>
          <w:rFonts w:ascii="Times New Roman" w:hAnsi="Times New Roman"/>
          <w:sz w:val="22"/>
          <w:szCs w:val="22"/>
        </w:rPr>
      </w:pPr>
      <w:r w:rsidRPr="006044EE">
        <w:rPr>
          <w:rFonts w:ascii="Times New Roman" w:hAnsi="Times New Roman"/>
          <w:sz w:val="22"/>
          <w:szCs w:val="22"/>
        </w:rPr>
        <w:t xml:space="preserve">Na istniejących słupach energetycznych zamontowane jest oświetlenie uliczne. Na potrzeby usunięcia kolizji z projektowanym układem drogowym należy istniejące oprawy przenieść na projektowane żerdzie. Podczas demontażu w przypadku stwierdzenia złego stanu technicznego opraw oraz osprzętu z nimi związanego należy takową oprawę wymienić wraz z źródłem światła na nowe. </w:t>
      </w:r>
    </w:p>
    <w:tbl>
      <w:tblPr>
        <w:tblpPr w:leftFromText="141" w:rightFromText="141" w:vertAnchor="text" w:horzAnchor="margin" w:tblpXSpec="center" w:tblpY="242"/>
        <w:tblW w:w="1062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841"/>
        <w:gridCol w:w="1276"/>
        <w:gridCol w:w="1559"/>
        <w:gridCol w:w="2126"/>
        <w:gridCol w:w="1985"/>
        <w:gridCol w:w="1701"/>
        <w:gridCol w:w="1134"/>
      </w:tblGrid>
      <w:tr w:rsidR="00990359" w:rsidRPr="00B0122D" w14:paraId="676DB3CD" w14:textId="77777777" w:rsidTr="00BA792D">
        <w:trPr>
          <w:trHeight w:val="300"/>
        </w:trPr>
        <w:tc>
          <w:tcPr>
            <w:tcW w:w="841" w:type="dxa"/>
            <w:vMerge w:val="restart"/>
            <w:shd w:val="clear" w:color="auto" w:fill="auto"/>
            <w:vAlign w:val="center"/>
            <w:hideMark/>
          </w:tcPr>
          <w:p w14:paraId="515B0ED2" w14:textId="77777777" w:rsidR="00990359" w:rsidRPr="00B0122D" w:rsidRDefault="00990359" w:rsidP="00BA792D">
            <w:pPr>
              <w:jc w:val="center"/>
              <w:rPr>
                <w:rFonts w:eastAsia="Times New Roman"/>
                <w:b/>
                <w:bCs/>
                <w:color w:val="000000"/>
                <w:szCs w:val="20"/>
              </w:rPr>
            </w:pPr>
            <w:r w:rsidRPr="00B0122D">
              <w:rPr>
                <w:rFonts w:eastAsia="Times New Roman"/>
                <w:b/>
                <w:bCs/>
                <w:color w:val="000000"/>
                <w:szCs w:val="20"/>
              </w:rPr>
              <w:t>Nr kolizji</w:t>
            </w:r>
          </w:p>
        </w:tc>
        <w:tc>
          <w:tcPr>
            <w:tcW w:w="1276" w:type="dxa"/>
            <w:vMerge w:val="restart"/>
            <w:shd w:val="clear" w:color="auto" w:fill="auto"/>
            <w:vAlign w:val="center"/>
            <w:hideMark/>
          </w:tcPr>
          <w:p w14:paraId="2D547FF5" w14:textId="77777777" w:rsidR="00990359" w:rsidRPr="00B0122D" w:rsidRDefault="00990359" w:rsidP="00BA792D">
            <w:pPr>
              <w:jc w:val="center"/>
              <w:rPr>
                <w:rFonts w:eastAsia="Times New Roman"/>
                <w:b/>
                <w:bCs/>
                <w:color w:val="000000"/>
                <w:szCs w:val="20"/>
              </w:rPr>
            </w:pPr>
            <w:r w:rsidRPr="00B0122D">
              <w:rPr>
                <w:rFonts w:eastAsia="Times New Roman"/>
                <w:b/>
                <w:bCs/>
                <w:color w:val="000000"/>
                <w:szCs w:val="20"/>
              </w:rPr>
              <w:t xml:space="preserve">Typ kabla </w:t>
            </w:r>
            <w:proofErr w:type="spellStart"/>
            <w:r w:rsidRPr="00B0122D">
              <w:rPr>
                <w:rFonts w:eastAsia="Times New Roman"/>
                <w:b/>
                <w:bCs/>
                <w:color w:val="000000"/>
                <w:szCs w:val="20"/>
              </w:rPr>
              <w:t>ist</w:t>
            </w:r>
            <w:proofErr w:type="spellEnd"/>
            <w:r w:rsidRPr="00B0122D">
              <w:rPr>
                <w:rFonts w:eastAsia="Times New Roman"/>
                <w:b/>
                <w:bCs/>
                <w:color w:val="000000"/>
                <w:szCs w:val="20"/>
              </w:rPr>
              <w:t>. [m]</w:t>
            </w:r>
          </w:p>
        </w:tc>
        <w:tc>
          <w:tcPr>
            <w:tcW w:w="1559" w:type="dxa"/>
            <w:vMerge w:val="restart"/>
            <w:shd w:val="clear" w:color="auto" w:fill="auto"/>
            <w:vAlign w:val="center"/>
            <w:hideMark/>
          </w:tcPr>
          <w:p w14:paraId="1DBDA289" w14:textId="77777777" w:rsidR="00990359" w:rsidRPr="00B0122D" w:rsidRDefault="00990359" w:rsidP="00BA792D">
            <w:pPr>
              <w:jc w:val="center"/>
              <w:rPr>
                <w:rFonts w:eastAsia="Times New Roman"/>
                <w:b/>
                <w:bCs/>
                <w:color w:val="000000"/>
                <w:szCs w:val="20"/>
              </w:rPr>
            </w:pPr>
            <w:r w:rsidRPr="00B0122D">
              <w:rPr>
                <w:rFonts w:eastAsia="Times New Roman"/>
                <w:b/>
                <w:bCs/>
                <w:color w:val="000000"/>
                <w:szCs w:val="20"/>
              </w:rPr>
              <w:t>Typ kabla proj. [m]</w:t>
            </w:r>
          </w:p>
        </w:tc>
        <w:tc>
          <w:tcPr>
            <w:tcW w:w="4111" w:type="dxa"/>
            <w:gridSpan w:val="2"/>
            <w:vMerge w:val="restart"/>
            <w:shd w:val="clear" w:color="auto" w:fill="auto"/>
            <w:vAlign w:val="center"/>
            <w:hideMark/>
          </w:tcPr>
          <w:p w14:paraId="0F113505" w14:textId="77777777" w:rsidR="00990359" w:rsidRPr="00B0122D" w:rsidRDefault="00990359" w:rsidP="00BA792D">
            <w:pPr>
              <w:jc w:val="center"/>
              <w:rPr>
                <w:rFonts w:eastAsia="Times New Roman"/>
                <w:b/>
                <w:bCs/>
                <w:color w:val="000000"/>
                <w:szCs w:val="20"/>
              </w:rPr>
            </w:pPr>
            <w:r w:rsidRPr="00B0122D">
              <w:rPr>
                <w:rFonts w:eastAsia="Times New Roman"/>
                <w:b/>
                <w:bCs/>
                <w:color w:val="000000"/>
                <w:szCs w:val="20"/>
              </w:rPr>
              <w:t>Relacja</w:t>
            </w:r>
          </w:p>
        </w:tc>
        <w:tc>
          <w:tcPr>
            <w:tcW w:w="1701" w:type="dxa"/>
            <w:vMerge w:val="restart"/>
            <w:shd w:val="clear" w:color="auto" w:fill="auto"/>
            <w:vAlign w:val="center"/>
            <w:hideMark/>
          </w:tcPr>
          <w:p w14:paraId="222BACBA" w14:textId="77777777" w:rsidR="00990359" w:rsidRPr="00B0122D" w:rsidRDefault="00990359" w:rsidP="00BA792D">
            <w:pPr>
              <w:jc w:val="center"/>
              <w:rPr>
                <w:rFonts w:eastAsia="Times New Roman"/>
                <w:b/>
                <w:bCs/>
                <w:color w:val="000000"/>
                <w:szCs w:val="20"/>
              </w:rPr>
            </w:pPr>
            <w:r w:rsidRPr="00B0122D">
              <w:rPr>
                <w:rFonts w:eastAsia="Times New Roman"/>
                <w:b/>
                <w:bCs/>
                <w:color w:val="000000"/>
                <w:szCs w:val="20"/>
              </w:rPr>
              <w:t xml:space="preserve">Długość </w:t>
            </w:r>
            <w:proofErr w:type="spellStart"/>
            <w:r w:rsidRPr="00B0122D">
              <w:rPr>
                <w:rFonts w:eastAsia="Times New Roman"/>
                <w:b/>
                <w:bCs/>
                <w:color w:val="000000"/>
                <w:szCs w:val="20"/>
              </w:rPr>
              <w:t>ist</w:t>
            </w:r>
            <w:proofErr w:type="spellEnd"/>
            <w:r w:rsidRPr="00B0122D">
              <w:rPr>
                <w:rFonts w:eastAsia="Times New Roman"/>
                <w:b/>
                <w:bCs/>
                <w:color w:val="000000"/>
                <w:szCs w:val="20"/>
              </w:rPr>
              <w:t>. kabla demontowanego [m]</w:t>
            </w:r>
          </w:p>
        </w:tc>
        <w:tc>
          <w:tcPr>
            <w:tcW w:w="1134" w:type="dxa"/>
            <w:vMerge w:val="restart"/>
            <w:shd w:val="clear" w:color="auto" w:fill="auto"/>
            <w:vAlign w:val="center"/>
            <w:hideMark/>
          </w:tcPr>
          <w:p w14:paraId="008E1FFC" w14:textId="77777777" w:rsidR="00990359" w:rsidRPr="00B0122D" w:rsidRDefault="00990359" w:rsidP="00BA792D">
            <w:pPr>
              <w:jc w:val="center"/>
              <w:rPr>
                <w:rFonts w:eastAsia="Times New Roman"/>
                <w:b/>
                <w:bCs/>
                <w:color w:val="000000"/>
                <w:szCs w:val="20"/>
              </w:rPr>
            </w:pPr>
            <w:r w:rsidRPr="00B0122D">
              <w:rPr>
                <w:rFonts w:eastAsia="Times New Roman"/>
                <w:b/>
                <w:bCs/>
                <w:color w:val="000000"/>
                <w:szCs w:val="20"/>
              </w:rPr>
              <w:t>Długość proj. kabla [m]</w:t>
            </w:r>
          </w:p>
        </w:tc>
      </w:tr>
      <w:tr w:rsidR="00990359" w:rsidRPr="00B0122D" w14:paraId="21020D56" w14:textId="77777777" w:rsidTr="00BA792D">
        <w:trPr>
          <w:trHeight w:val="300"/>
        </w:trPr>
        <w:tc>
          <w:tcPr>
            <w:tcW w:w="841" w:type="dxa"/>
            <w:vMerge/>
            <w:vAlign w:val="center"/>
            <w:hideMark/>
          </w:tcPr>
          <w:p w14:paraId="7697B495" w14:textId="77777777" w:rsidR="00990359" w:rsidRPr="00B0122D" w:rsidRDefault="00990359" w:rsidP="00BA792D">
            <w:pPr>
              <w:rPr>
                <w:rFonts w:eastAsia="Times New Roman"/>
                <w:b/>
                <w:bCs/>
                <w:color w:val="000000"/>
                <w:szCs w:val="20"/>
              </w:rPr>
            </w:pPr>
          </w:p>
        </w:tc>
        <w:tc>
          <w:tcPr>
            <w:tcW w:w="1276" w:type="dxa"/>
            <w:vMerge/>
            <w:vAlign w:val="center"/>
            <w:hideMark/>
          </w:tcPr>
          <w:p w14:paraId="34F7C020" w14:textId="77777777" w:rsidR="00990359" w:rsidRPr="00B0122D" w:rsidRDefault="00990359" w:rsidP="00BA792D">
            <w:pPr>
              <w:rPr>
                <w:rFonts w:eastAsia="Times New Roman"/>
                <w:b/>
                <w:bCs/>
                <w:color w:val="000000"/>
                <w:szCs w:val="20"/>
              </w:rPr>
            </w:pPr>
          </w:p>
        </w:tc>
        <w:tc>
          <w:tcPr>
            <w:tcW w:w="1559" w:type="dxa"/>
            <w:vMerge/>
            <w:vAlign w:val="center"/>
            <w:hideMark/>
          </w:tcPr>
          <w:p w14:paraId="1F92592E" w14:textId="77777777" w:rsidR="00990359" w:rsidRPr="00B0122D" w:rsidRDefault="00990359" w:rsidP="00BA792D">
            <w:pPr>
              <w:rPr>
                <w:rFonts w:eastAsia="Times New Roman"/>
                <w:b/>
                <w:bCs/>
                <w:color w:val="000000"/>
                <w:szCs w:val="20"/>
              </w:rPr>
            </w:pPr>
          </w:p>
        </w:tc>
        <w:tc>
          <w:tcPr>
            <w:tcW w:w="4111" w:type="dxa"/>
            <w:gridSpan w:val="2"/>
            <w:vMerge/>
            <w:vAlign w:val="center"/>
            <w:hideMark/>
          </w:tcPr>
          <w:p w14:paraId="4C73ED1C" w14:textId="77777777" w:rsidR="00990359" w:rsidRPr="00B0122D" w:rsidRDefault="00990359" w:rsidP="00BA792D">
            <w:pPr>
              <w:rPr>
                <w:rFonts w:eastAsia="Times New Roman"/>
                <w:b/>
                <w:bCs/>
                <w:color w:val="000000"/>
                <w:szCs w:val="20"/>
              </w:rPr>
            </w:pPr>
          </w:p>
        </w:tc>
        <w:tc>
          <w:tcPr>
            <w:tcW w:w="1701" w:type="dxa"/>
            <w:vMerge/>
            <w:vAlign w:val="center"/>
            <w:hideMark/>
          </w:tcPr>
          <w:p w14:paraId="165C3C3E" w14:textId="77777777" w:rsidR="00990359" w:rsidRPr="00B0122D" w:rsidRDefault="00990359" w:rsidP="00BA792D">
            <w:pPr>
              <w:rPr>
                <w:rFonts w:eastAsia="Times New Roman"/>
                <w:b/>
                <w:bCs/>
                <w:color w:val="000000"/>
                <w:szCs w:val="20"/>
              </w:rPr>
            </w:pPr>
          </w:p>
        </w:tc>
        <w:tc>
          <w:tcPr>
            <w:tcW w:w="1134" w:type="dxa"/>
            <w:vMerge/>
            <w:vAlign w:val="center"/>
            <w:hideMark/>
          </w:tcPr>
          <w:p w14:paraId="6B7FCDAB" w14:textId="77777777" w:rsidR="00990359" w:rsidRPr="00B0122D" w:rsidRDefault="00990359" w:rsidP="00BA792D">
            <w:pPr>
              <w:rPr>
                <w:rFonts w:eastAsia="Times New Roman"/>
                <w:b/>
                <w:bCs/>
                <w:color w:val="000000"/>
                <w:szCs w:val="20"/>
              </w:rPr>
            </w:pPr>
          </w:p>
        </w:tc>
      </w:tr>
      <w:tr w:rsidR="00990359" w:rsidRPr="00B0122D" w14:paraId="3AB58AAC" w14:textId="77777777" w:rsidTr="00BA792D">
        <w:trPr>
          <w:trHeight w:val="315"/>
        </w:trPr>
        <w:tc>
          <w:tcPr>
            <w:tcW w:w="841" w:type="dxa"/>
            <w:vMerge/>
            <w:vAlign w:val="center"/>
            <w:hideMark/>
          </w:tcPr>
          <w:p w14:paraId="66C66B97" w14:textId="77777777" w:rsidR="00990359" w:rsidRPr="00B0122D" w:rsidRDefault="00990359" w:rsidP="00BA792D">
            <w:pPr>
              <w:rPr>
                <w:rFonts w:eastAsia="Times New Roman"/>
                <w:b/>
                <w:bCs/>
                <w:color w:val="000000"/>
                <w:szCs w:val="20"/>
              </w:rPr>
            </w:pPr>
          </w:p>
        </w:tc>
        <w:tc>
          <w:tcPr>
            <w:tcW w:w="1276" w:type="dxa"/>
            <w:vMerge/>
            <w:vAlign w:val="center"/>
            <w:hideMark/>
          </w:tcPr>
          <w:p w14:paraId="651A6768" w14:textId="77777777" w:rsidR="00990359" w:rsidRPr="00B0122D" w:rsidRDefault="00990359" w:rsidP="00BA792D">
            <w:pPr>
              <w:rPr>
                <w:rFonts w:eastAsia="Times New Roman"/>
                <w:b/>
                <w:bCs/>
                <w:color w:val="000000"/>
                <w:szCs w:val="20"/>
              </w:rPr>
            </w:pPr>
          </w:p>
        </w:tc>
        <w:tc>
          <w:tcPr>
            <w:tcW w:w="1559" w:type="dxa"/>
            <w:vMerge/>
            <w:vAlign w:val="center"/>
            <w:hideMark/>
          </w:tcPr>
          <w:p w14:paraId="40FDDBAB" w14:textId="77777777" w:rsidR="00990359" w:rsidRPr="00B0122D" w:rsidRDefault="00990359" w:rsidP="00BA792D">
            <w:pPr>
              <w:rPr>
                <w:rFonts w:eastAsia="Times New Roman"/>
                <w:b/>
                <w:bCs/>
                <w:color w:val="000000"/>
                <w:szCs w:val="20"/>
              </w:rPr>
            </w:pPr>
          </w:p>
        </w:tc>
        <w:tc>
          <w:tcPr>
            <w:tcW w:w="4111" w:type="dxa"/>
            <w:gridSpan w:val="2"/>
            <w:vMerge/>
            <w:vAlign w:val="center"/>
            <w:hideMark/>
          </w:tcPr>
          <w:p w14:paraId="65E1159F" w14:textId="77777777" w:rsidR="00990359" w:rsidRPr="00B0122D" w:rsidRDefault="00990359" w:rsidP="00BA792D">
            <w:pPr>
              <w:rPr>
                <w:rFonts w:eastAsia="Times New Roman"/>
                <w:b/>
                <w:bCs/>
                <w:color w:val="000000"/>
                <w:szCs w:val="20"/>
              </w:rPr>
            </w:pPr>
          </w:p>
        </w:tc>
        <w:tc>
          <w:tcPr>
            <w:tcW w:w="1701" w:type="dxa"/>
            <w:vMerge/>
            <w:vAlign w:val="center"/>
            <w:hideMark/>
          </w:tcPr>
          <w:p w14:paraId="07076130" w14:textId="77777777" w:rsidR="00990359" w:rsidRPr="00B0122D" w:rsidRDefault="00990359" w:rsidP="00BA792D">
            <w:pPr>
              <w:rPr>
                <w:rFonts w:eastAsia="Times New Roman"/>
                <w:b/>
                <w:bCs/>
                <w:color w:val="000000"/>
                <w:szCs w:val="20"/>
              </w:rPr>
            </w:pPr>
          </w:p>
        </w:tc>
        <w:tc>
          <w:tcPr>
            <w:tcW w:w="1134" w:type="dxa"/>
            <w:vMerge/>
            <w:vAlign w:val="center"/>
            <w:hideMark/>
          </w:tcPr>
          <w:p w14:paraId="41281B8B" w14:textId="77777777" w:rsidR="00990359" w:rsidRPr="00B0122D" w:rsidRDefault="00990359" w:rsidP="00BA792D">
            <w:pPr>
              <w:rPr>
                <w:rFonts w:eastAsia="Times New Roman"/>
                <w:b/>
                <w:bCs/>
                <w:color w:val="000000"/>
                <w:szCs w:val="20"/>
              </w:rPr>
            </w:pPr>
          </w:p>
        </w:tc>
      </w:tr>
      <w:tr w:rsidR="00990359" w:rsidRPr="00B0122D" w14:paraId="696CEF86" w14:textId="77777777" w:rsidTr="00BA792D">
        <w:trPr>
          <w:trHeight w:val="315"/>
        </w:trPr>
        <w:tc>
          <w:tcPr>
            <w:tcW w:w="841" w:type="dxa"/>
            <w:vMerge/>
            <w:vAlign w:val="center"/>
            <w:hideMark/>
          </w:tcPr>
          <w:p w14:paraId="6195C6E4" w14:textId="77777777" w:rsidR="00990359" w:rsidRPr="00B0122D" w:rsidRDefault="00990359" w:rsidP="00BA792D">
            <w:pPr>
              <w:rPr>
                <w:rFonts w:eastAsia="Times New Roman"/>
                <w:b/>
                <w:bCs/>
                <w:color w:val="000000"/>
                <w:szCs w:val="20"/>
              </w:rPr>
            </w:pPr>
          </w:p>
        </w:tc>
        <w:tc>
          <w:tcPr>
            <w:tcW w:w="1276" w:type="dxa"/>
            <w:vMerge/>
            <w:vAlign w:val="center"/>
            <w:hideMark/>
          </w:tcPr>
          <w:p w14:paraId="49FC13EF" w14:textId="77777777" w:rsidR="00990359" w:rsidRPr="00B0122D" w:rsidRDefault="00990359" w:rsidP="00BA792D">
            <w:pPr>
              <w:rPr>
                <w:rFonts w:eastAsia="Times New Roman"/>
                <w:b/>
                <w:bCs/>
                <w:color w:val="000000"/>
                <w:szCs w:val="20"/>
              </w:rPr>
            </w:pPr>
          </w:p>
        </w:tc>
        <w:tc>
          <w:tcPr>
            <w:tcW w:w="1559" w:type="dxa"/>
            <w:vMerge/>
            <w:vAlign w:val="center"/>
            <w:hideMark/>
          </w:tcPr>
          <w:p w14:paraId="6695A25F" w14:textId="77777777" w:rsidR="00990359" w:rsidRPr="00B0122D" w:rsidRDefault="00990359" w:rsidP="00BA792D">
            <w:pPr>
              <w:rPr>
                <w:rFonts w:eastAsia="Times New Roman"/>
                <w:b/>
                <w:bCs/>
                <w:color w:val="000000"/>
                <w:szCs w:val="20"/>
              </w:rPr>
            </w:pPr>
          </w:p>
        </w:tc>
        <w:tc>
          <w:tcPr>
            <w:tcW w:w="2126" w:type="dxa"/>
            <w:shd w:val="clear" w:color="auto" w:fill="auto"/>
            <w:vAlign w:val="center"/>
            <w:hideMark/>
          </w:tcPr>
          <w:p w14:paraId="1582FB98" w14:textId="77777777" w:rsidR="00990359" w:rsidRPr="00B0122D" w:rsidRDefault="00990359" w:rsidP="00BA792D">
            <w:pPr>
              <w:jc w:val="center"/>
              <w:rPr>
                <w:rFonts w:eastAsia="Times New Roman"/>
                <w:b/>
                <w:bCs/>
                <w:color w:val="000000"/>
                <w:szCs w:val="20"/>
              </w:rPr>
            </w:pPr>
            <w:r w:rsidRPr="00B0122D">
              <w:rPr>
                <w:rFonts w:eastAsia="Times New Roman"/>
                <w:b/>
                <w:bCs/>
                <w:color w:val="000000"/>
                <w:szCs w:val="20"/>
              </w:rPr>
              <w:t>Od</w:t>
            </w:r>
          </w:p>
        </w:tc>
        <w:tc>
          <w:tcPr>
            <w:tcW w:w="1985" w:type="dxa"/>
            <w:shd w:val="clear" w:color="auto" w:fill="auto"/>
            <w:vAlign w:val="center"/>
            <w:hideMark/>
          </w:tcPr>
          <w:p w14:paraId="5CFAAAF8" w14:textId="77777777" w:rsidR="00990359" w:rsidRPr="00B0122D" w:rsidRDefault="00990359" w:rsidP="00BA792D">
            <w:pPr>
              <w:jc w:val="center"/>
              <w:rPr>
                <w:rFonts w:eastAsia="Times New Roman"/>
                <w:b/>
                <w:bCs/>
                <w:color w:val="000000"/>
                <w:szCs w:val="20"/>
              </w:rPr>
            </w:pPr>
            <w:r w:rsidRPr="00B0122D">
              <w:rPr>
                <w:rFonts w:eastAsia="Times New Roman"/>
                <w:b/>
                <w:bCs/>
                <w:color w:val="000000"/>
                <w:szCs w:val="20"/>
              </w:rPr>
              <w:t>Do</w:t>
            </w:r>
          </w:p>
        </w:tc>
        <w:tc>
          <w:tcPr>
            <w:tcW w:w="1701" w:type="dxa"/>
            <w:vMerge/>
            <w:vAlign w:val="center"/>
            <w:hideMark/>
          </w:tcPr>
          <w:p w14:paraId="177DC124" w14:textId="77777777" w:rsidR="00990359" w:rsidRPr="00B0122D" w:rsidRDefault="00990359" w:rsidP="00BA792D">
            <w:pPr>
              <w:rPr>
                <w:rFonts w:eastAsia="Times New Roman"/>
                <w:b/>
                <w:bCs/>
                <w:color w:val="000000"/>
                <w:szCs w:val="20"/>
              </w:rPr>
            </w:pPr>
          </w:p>
        </w:tc>
        <w:tc>
          <w:tcPr>
            <w:tcW w:w="1134" w:type="dxa"/>
            <w:vMerge/>
            <w:vAlign w:val="center"/>
            <w:hideMark/>
          </w:tcPr>
          <w:p w14:paraId="4E673BC6" w14:textId="77777777" w:rsidR="00990359" w:rsidRPr="00B0122D" w:rsidRDefault="00990359" w:rsidP="00BA792D">
            <w:pPr>
              <w:rPr>
                <w:rFonts w:eastAsia="Times New Roman"/>
                <w:b/>
                <w:bCs/>
                <w:color w:val="000000"/>
                <w:szCs w:val="20"/>
              </w:rPr>
            </w:pPr>
          </w:p>
        </w:tc>
      </w:tr>
      <w:tr w:rsidR="00BA792D" w:rsidRPr="00B0122D" w14:paraId="742D169E" w14:textId="77777777" w:rsidTr="00BA792D">
        <w:trPr>
          <w:trHeight w:val="524"/>
        </w:trPr>
        <w:tc>
          <w:tcPr>
            <w:tcW w:w="841" w:type="dxa"/>
            <w:vMerge w:val="restart"/>
            <w:shd w:val="clear" w:color="auto" w:fill="auto"/>
            <w:vAlign w:val="center"/>
            <w:hideMark/>
          </w:tcPr>
          <w:p w14:paraId="132DC44B" w14:textId="77777777" w:rsidR="00BA792D" w:rsidRPr="00B0122D" w:rsidRDefault="00BA792D" w:rsidP="00BA792D">
            <w:pPr>
              <w:jc w:val="center"/>
              <w:rPr>
                <w:rFonts w:eastAsia="Times New Roman"/>
                <w:color w:val="000000"/>
                <w:szCs w:val="20"/>
              </w:rPr>
            </w:pPr>
            <w:r w:rsidRPr="00B0122D">
              <w:rPr>
                <w:rFonts w:eastAsia="Times New Roman"/>
                <w:color w:val="000000"/>
                <w:szCs w:val="20"/>
              </w:rPr>
              <w:t>nN5</w:t>
            </w:r>
          </w:p>
        </w:tc>
        <w:tc>
          <w:tcPr>
            <w:tcW w:w="1276" w:type="dxa"/>
            <w:shd w:val="clear" w:color="auto" w:fill="auto"/>
            <w:vAlign w:val="center"/>
            <w:hideMark/>
          </w:tcPr>
          <w:p w14:paraId="5DD03834" w14:textId="77777777" w:rsidR="00BA792D" w:rsidRPr="00B0122D" w:rsidRDefault="00BA792D" w:rsidP="00BA792D">
            <w:pPr>
              <w:jc w:val="center"/>
              <w:rPr>
                <w:rFonts w:eastAsia="Times New Roman"/>
                <w:color w:val="000000"/>
                <w:szCs w:val="20"/>
              </w:rPr>
            </w:pPr>
            <w:r w:rsidRPr="00B0122D">
              <w:rPr>
                <w:rFonts w:eastAsia="Times New Roman"/>
                <w:color w:val="000000"/>
                <w:szCs w:val="20"/>
              </w:rPr>
              <w:t>Al. 4x50+70</w:t>
            </w:r>
          </w:p>
        </w:tc>
        <w:tc>
          <w:tcPr>
            <w:tcW w:w="1559" w:type="dxa"/>
            <w:shd w:val="clear" w:color="auto" w:fill="auto"/>
            <w:vAlign w:val="center"/>
            <w:hideMark/>
          </w:tcPr>
          <w:p w14:paraId="1808FD42" w14:textId="02BF67A9" w:rsidR="00BA792D" w:rsidRPr="00B0122D" w:rsidRDefault="00BA792D" w:rsidP="00BA792D">
            <w:pPr>
              <w:jc w:val="center"/>
              <w:rPr>
                <w:rFonts w:eastAsia="Times New Roman"/>
                <w:color w:val="000000"/>
                <w:szCs w:val="20"/>
              </w:rPr>
            </w:pPr>
            <w:proofErr w:type="spellStart"/>
            <w:r w:rsidRPr="00B0122D">
              <w:rPr>
                <w:rFonts w:eastAsia="Times New Roman"/>
                <w:color w:val="000000"/>
                <w:szCs w:val="20"/>
              </w:rPr>
              <w:t>AsXSn</w:t>
            </w:r>
            <w:proofErr w:type="spellEnd"/>
            <w:r w:rsidRPr="00B0122D">
              <w:rPr>
                <w:rFonts w:eastAsia="Times New Roman"/>
                <w:color w:val="000000"/>
                <w:szCs w:val="20"/>
              </w:rPr>
              <w:t xml:space="preserve"> 4x70+</w:t>
            </w:r>
            <w:r w:rsidR="003F3AEF" w:rsidRPr="00B0122D">
              <w:rPr>
                <w:rFonts w:eastAsia="Times New Roman"/>
                <w:color w:val="000000"/>
                <w:szCs w:val="20"/>
              </w:rPr>
              <w:t>2x2</w:t>
            </w:r>
            <w:r w:rsidRPr="00B0122D">
              <w:rPr>
                <w:rFonts w:eastAsia="Times New Roman"/>
                <w:color w:val="000000"/>
                <w:szCs w:val="20"/>
              </w:rPr>
              <w:t>5</w:t>
            </w:r>
          </w:p>
        </w:tc>
        <w:tc>
          <w:tcPr>
            <w:tcW w:w="2126" w:type="dxa"/>
            <w:shd w:val="clear" w:color="auto" w:fill="auto"/>
            <w:vAlign w:val="center"/>
            <w:hideMark/>
          </w:tcPr>
          <w:p w14:paraId="2BE882B4" w14:textId="77777777" w:rsidR="00BA792D" w:rsidRPr="00B0122D" w:rsidRDefault="00BA792D" w:rsidP="00BA792D">
            <w:pPr>
              <w:jc w:val="center"/>
              <w:rPr>
                <w:rFonts w:eastAsia="Times New Roman"/>
                <w:color w:val="000000"/>
                <w:szCs w:val="20"/>
              </w:rPr>
            </w:pPr>
            <w:proofErr w:type="spellStart"/>
            <w:r w:rsidRPr="00B0122D">
              <w:rPr>
                <w:rFonts w:eastAsia="Times New Roman"/>
                <w:color w:val="000000"/>
                <w:szCs w:val="20"/>
              </w:rPr>
              <w:t>Sł</w:t>
            </w:r>
            <w:proofErr w:type="spellEnd"/>
            <w:r w:rsidRPr="00B0122D">
              <w:rPr>
                <w:rFonts w:eastAsia="Times New Roman"/>
                <w:color w:val="000000"/>
                <w:szCs w:val="20"/>
              </w:rPr>
              <w:t xml:space="preserve"> nr 15</w:t>
            </w:r>
          </w:p>
        </w:tc>
        <w:tc>
          <w:tcPr>
            <w:tcW w:w="1985" w:type="dxa"/>
            <w:shd w:val="clear" w:color="auto" w:fill="auto"/>
            <w:vAlign w:val="center"/>
            <w:hideMark/>
          </w:tcPr>
          <w:p w14:paraId="11EAEFF0" w14:textId="77777777" w:rsidR="00BA792D" w:rsidRPr="00B0122D" w:rsidRDefault="00BA792D" w:rsidP="00BA792D">
            <w:pPr>
              <w:jc w:val="center"/>
              <w:rPr>
                <w:rFonts w:eastAsia="Times New Roman"/>
                <w:color w:val="000000"/>
                <w:szCs w:val="20"/>
              </w:rPr>
            </w:pPr>
            <w:proofErr w:type="spellStart"/>
            <w:r w:rsidRPr="00B0122D">
              <w:rPr>
                <w:rFonts w:eastAsia="Times New Roman"/>
                <w:color w:val="000000"/>
                <w:szCs w:val="20"/>
              </w:rPr>
              <w:t>Sł</w:t>
            </w:r>
            <w:proofErr w:type="spellEnd"/>
            <w:r w:rsidRPr="00B0122D">
              <w:rPr>
                <w:rFonts w:eastAsia="Times New Roman"/>
                <w:color w:val="000000"/>
                <w:szCs w:val="20"/>
              </w:rPr>
              <w:t xml:space="preserve"> nr 9</w:t>
            </w:r>
          </w:p>
        </w:tc>
        <w:tc>
          <w:tcPr>
            <w:tcW w:w="1701" w:type="dxa"/>
            <w:shd w:val="clear" w:color="auto" w:fill="auto"/>
            <w:vAlign w:val="center"/>
            <w:hideMark/>
          </w:tcPr>
          <w:p w14:paraId="7D0374AB" w14:textId="77777777" w:rsidR="00BA792D" w:rsidRPr="00B0122D" w:rsidRDefault="00BA792D" w:rsidP="00BA792D">
            <w:pPr>
              <w:jc w:val="center"/>
              <w:rPr>
                <w:rFonts w:eastAsia="Times New Roman"/>
                <w:color w:val="000000"/>
                <w:szCs w:val="20"/>
              </w:rPr>
            </w:pPr>
            <w:r w:rsidRPr="00B0122D">
              <w:rPr>
                <w:rFonts w:eastAsia="Times New Roman"/>
                <w:color w:val="000000"/>
                <w:szCs w:val="20"/>
              </w:rPr>
              <w:t>240</w:t>
            </w:r>
          </w:p>
        </w:tc>
        <w:tc>
          <w:tcPr>
            <w:tcW w:w="1134" w:type="dxa"/>
            <w:shd w:val="clear" w:color="auto" w:fill="auto"/>
            <w:vAlign w:val="center"/>
            <w:hideMark/>
          </w:tcPr>
          <w:p w14:paraId="089FC3F4" w14:textId="77777777" w:rsidR="00BA792D" w:rsidRPr="00B0122D" w:rsidRDefault="00BA792D" w:rsidP="00BA792D">
            <w:pPr>
              <w:jc w:val="center"/>
              <w:rPr>
                <w:rFonts w:eastAsia="Times New Roman"/>
                <w:color w:val="000000"/>
                <w:szCs w:val="20"/>
              </w:rPr>
            </w:pPr>
            <w:r w:rsidRPr="00B0122D">
              <w:rPr>
                <w:rFonts w:eastAsia="Times New Roman"/>
                <w:color w:val="000000"/>
                <w:szCs w:val="20"/>
              </w:rPr>
              <w:t>255</w:t>
            </w:r>
          </w:p>
        </w:tc>
      </w:tr>
      <w:tr w:rsidR="00BA792D" w:rsidRPr="00B0122D" w14:paraId="72704316" w14:textId="77777777" w:rsidTr="00BA792D">
        <w:trPr>
          <w:trHeight w:val="225"/>
        </w:trPr>
        <w:tc>
          <w:tcPr>
            <w:tcW w:w="841" w:type="dxa"/>
            <w:vMerge/>
            <w:shd w:val="clear" w:color="auto" w:fill="auto"/>
            <w:vAlign w:val="center"/>
          </w:tcPr>
          <w:p w14:paraId="5212E522" w14:textId="77777777" w:rsidR="00BA792D" w:rsidRPr="00B0122D" w:rsidRDefault="00BA792D" w:rsidP="00BA792D">
            <w:pPr>
              <w:jc w:val="center"/>
              <w:rPr>
                <w:rFonts w:eastAsia="Times New Roman"/>
                <w:color w:val="000000"/>
                <w:szCs w:val="20"/>
              </w:rPr>
            </w:pPr>
          </w:p>
        </w:tc>
        <w:tc>
          <w:tcPr>
            <w:tcW w:w="1276" w:type="dxa"/>
            <w:tcBorders>
              <w:bottom w:val="single" w:sz="4" w:space="0" w:color="auto"/>
            </w:tcBorders>
            <w:shd w:val="clear" w:color="auto" w:fill="auto"/>
            <w:vAlign w:val="center"/>
          </w:tcPr>
          <w:p w14:paraId="39ED20CB" w14:textId="3D5EFBC1" w:rsidR="00BA792D" w:rsidRPr="00B0122D" w:rsidRDefault="00BA792D" w:rsidP="00BA792D">
            <w:pPr>
              <w:jc w:val="center"/>
              <w:rPr>
                <w:rFonts w:eastAsia="Times New Roman"/>
                <w:color w:val="000000"/>
                <w:szCs w:val="20"/>
              </w:rPr>
            </w:pPr>
            <w:proofErr w:type="spellStart"/>
            <w:r w:rsidRPr="00B0122D">
              <w:rPr>
                <w:rFonts w:eastAsia="Times New Roman"/>
                <w:color w:val="000000"/>
                <w:szCs w:val="20"/>
              </w:rPr>
              <w:t>AsXSn</w:t>
            </w:r>
            <w:proofErr w:type="spellEnd"/>
            <w:r w:rsidRPr="00B0122D">
              <w:rPr>
                <w:rFonts w:eastAsia="Times New Roman"/>
                <w:color w:val="000000"/>
                <w:szCs w:val="20"/>
              </w:rPr>
              <w:t xml:space="preserve"> 4x25</w:t>
            </w:r>
          </w:p>
        </w:tc>
        <w:tc>
          <w:tcPr>
            <w:tcW w:w="1559" w:type="dxa"/>
            <w:tcBorders>
              <w:bottom w:val="single" w:sz="4" w:space="0" w:color="auto"/>
            </w:tcBorders>
            <w:shd w:val="clear" w:color="auto" w:fill="auto"/>
            <w:vAlign w:val="center"/>
          </w:tcPr>
          <w:p w14:paraId="590FE49C" w14:textId="5F858473" w:rsidR="00BA792D" w:rsidRPr="00B0122D" w:rsidRDefault="00BA792D" w:rsidP="00BA792D">
            <w:pPr>
              <w:jc w:val="center"/>
              <w:rPr>
                <w:rFonts w:eastAsia="Times New Roman"/>
                <w:color w:val="000000"/>
                <w:szCs w:val="20"/>
              </w:rPr>
            </w:pPr>
            <w:proofErr w:type="spellStart"/>
            <w:r w:rsidRPr="00B0122D">
              <w:rPr>
                <w:rFonts w:eastAsia="Times New Roman"/>
                <w:color w:val="000000"/>
                <w:szCs w:val="20"/>
              </w:rPr>
              <w:t>AsXSn</w:t>
            </w:r>
            <w:proofErr w:type="spellEnd"/>
            <w:r w:rsidRPr="00B0122D">
              <w:rPr>
                <w:rFonts w:eastAsia="Times New Roman"/>
                <w:color w:val="000000"/>
                <w:szCs w:val="20"/>
              </w:rPr>
              <w:t xml:space="preserve"> 4x</w:t>
            </w:r>
            <w:r w:rsidR="000D78D6" w:rsidRPr="00B0122D">
              <w:rPr>
                <w:rFonts w:eastAsia="Times New Roman"/>
                <w:color w:val="000000"/>
                <w:szCs w:val="20"/>
              </w:rPr>
              <w:t>25</w:t>
            </w:r>
          </w:p>
        </w:tc>
        <w:tc>
          <w:tcPr>
            <w:tcW w:w="2126" w:type="dxa"/>
            <w:vMerge w:val="restart"/>
            <w:shd w:val="clear" w:color="auto" w:fill="auto"/>
            <w:vAlign w:val="center"/>
          </w:tcPr>
          <w:p w14:paraId="51C21ED8" w14:textId="41D45873" w:rsidR="00BA792D" w:rsidRPr="00B0122D" w:rsidRDefault="00E76064" w:rsidP="00BA792D">
            <w:pPr>
              <w:jc w:val="center"/>
              <w:rPr>
                <w:rFonts w:eastAsia="Times New Roman"/>
                <w:color w:val="000000"/>
                <w:szCs w:val="20"/>
              </w:rPr>
            </w:pPr>
            <w:proofErr w:type="spellStart"/>
            <w:r w:rsidRPr="00B0122D">
              <w:rPr>
                <w:rFonts w:eastAsia="Times New Roman"/>
                <w:color w:val="000000"/>
                <w:szCs w:val="20"/>
              </w:rPr>
              <w:t>Sł</w:t>
            </w:r>
            <w:proofErr w:type="spellEnd"/>
            <w:r w:rsidRPr="00B0122D">
              <w:rPr>
                <w:rFonts w:eastAsia="Times New Roman"/>
                <w:color w:val="000000"/>
                <w:szCs w:val="20"/>
              </w:rPr>
              <w:t xml:space="preserve"> nr14</w:t>
            </w:r>
          </w:p>
        </w:tc>
        <w:tc>
          <w:tcPr>
            <w:tcW w:w="1985" w:type="dxa"/>
            <w:tcBorders>
              <w:bottom w:val="single" w:sz="4" w:space="0" w:color="auto"/>
            </w:tcBorders>
            <w:shd w:val="clear" w:color="auto" w:fill="auto"/>
            <w:vAlign w:val="center"/>
          </w:tcPr>
          <w:p w14:paraId="1F262D12" w14:textId="329E08D4" w:rsidR="00BA792D" w:rsidRPr="00B0122D" w:rsidRDefault="00F86AE3" w:rsidP="00BA792D">
            <w:pPr>
              <w:jc w:val="center"/>
              <w:rPr>
                <w:rFonts w:eastAsia="Times New Roman"/>
                <w:color w:val="000000"/>
                <w:szCs w:val="20"/>
              </w:rPr>
            </w:pPr>
            <w:r w:rsidRPr="00B0122D">
              <w:rPr>
                <w:rFonts w:eastAsia="Times New Roman"/>
                <w:color w:val="000000"/>
                <w:szCs w:val="20"/>
              </w:rPr>
              <w:t>Ul. Orzeszkowej 43</w:t>
            </w:r>
          </w:p>
        </w:tc>
        <w:tc>
          <w:tcPr>
            <w:tcW w:w="1701" w:type="dxa"/>
            <w:tcBorders>
              <w:bottom w:val="single" w:sz="4" w:space="0" w:color="auto"/>
            </w:tcBorders>
            <w:shd w:val="clear" w:color="auto" w:fill="auto"/>
            <w:vAlign w:val="center"/>
          </w:tcPr>
          <w:p w14:paraId="169BD4E6" w14:textId="0192B7C4" w:rsidR="00BA792D" w:rsidRPr="00B0122D" w:rsidRDefault="00C47A7C" w:rsidP="00BA792D">
            <w:pPr>
              <w:jc w:val="center"/>
              <w:rPr>
                <w:rFonts w:eastAsia="Times New Roman"/>
                <w:color w:val="000000"/>
                <w:szCs w:val="20"/>
              </w:rPr>
            </w:pPr>
            <w:r w:rsidRPr="00B0122D">
              <w:rPr>
                <w:rFonts w:eastAsia="Times New Roman"/>
                <w:color w:val="000000"/>
                <w:szCs w:val="20"/>
              </w:rPr>
              <w:t>1</w:t>
            </w:r>
            <w:r w:rsidR="00892FA8" w:rsidRPr="00B0122D">
              <w:rPr>
                <w:rFonts w:eastAsia="Times New Roman"/>
                <w:color w:val="000000"/>
                <w:szCs w:val="20"/>
              </w:rPr>
              <w:t>7</w:t>
            </w:r>
          </w:p>
        </w:tc>
        <w:tc>
          <w:tcPr>
            <w:tcW w:w="1134" w:type="dxa"/>
            <w:tcBorders>
              <w:bottom w:val="single" w:sz="4" w:space="0" w:color="auto"/>
            </w:tcBorders>
            <w:shd w:val="clear" w:color="auto" w:fill="auto"/>
            <w:vAlign w:val="center"/>
          </w:tcPr>
          <w:p w14:paraId="7343285C" w14:textId="28CE87F2" w:rsidR="00BA792D" w:rsidRPr="00B0122D" w:rsidRDefault="00892FA8" w:rsidP="00BA792D">
            <w:pPr>
              <w:jc w:val="center"/>
              <w:rPr>
                <w:rFonts w:eastAsia="Times New Roman"/>
                <w:color w:val="000000"/>
                <w:szCs w:val="20"/>
              </w:rPr>
            </w:pPr>
            <w:r w:rsidRPr="00B0122D">
              <w:rPr>
                <w:rFonts w:eastAsia="Times New Roman"/>
                <w:color w:val="000000"/>
                <w:szCs w:val="20"/>
              </w:rPr>
              <w:t>19</w:t>
            </w:r>
          </w:p>
        </w:tc>
      </w:tr>
      <w:tr w:rsidR="00BA792D" w:rsidRPr="00B0122D" w14:paraId="43E596D8" w14:textId="77777777" w:rsidTr="00BA792D">
        <w:trPr>
          <w:trHeight w:val="285"/>
        </w:trPr>
        <w:tc>
          <w:tcPr>
            <w:tcW w:w="841" w:type="dxa"/>
            <w:vMerge/>
            <w:shd w:val="clear" w:color="auto" w:fill="auto"/>
            <w:vAlign w:val="center"/>
          </w:tcPr>
          <w:p w14:paraId="3407F820" w14:textId="77777777" w:rsidR="00BA792D" w:rsidRPr="00B0122D" w:rsidRDefault="00BA792D" w:rsidP="00BA792D">
            <w:pPr>
              <w:jc w:val="center"/>
              <w:rPr>
                <w:rFonts w:eastAsia="Times New Roman"/>
                <w:color w:val="000000"/>
                <w:szCs w:val="20"/>
              </w:rPr>
            </w:pPr>
          </w:p>
        </w:tc>
        <w:tc>
          <w:tcPr>
            <w:tcW w:w="1276" w:type="dxa"/>
            <w:tcBorders>
              <w:top w:val="single" w:sz="4" w:space="0" w:color="auto"/>
            </w:tcBorders>
            <w:shd w:val="clear" w:color="auto" w:fill="auto"/>
            <w:vAlign w:val="center"/>
          </w:tcPr>
          <w:p w14:paraId="30C6C269" w14:textId="5979E45D" w:rsidR="00BA792D" w:rsidRPr="00B0122D" w:rsidRDefault="00BA792D" w:rsidP="00BA792D">
            <w:pPr>
              <w:jc w:val="center"/>
              <w:rPr>
                <w:rFonts w:eastAsia="Times New Roman"/>
                <w:color w:val="000000"/>
                <w:szCs w:val="20"/>
              </w:rPr>
            </w:pPr>
            <w:proofErr w:type="spellStart"/>
            <w:r w:rsidRPr="00B0122D">
              <w:rPr>
                <w:rFonts w:eastAsia="Times New Roman"/>
                <w:color w:val="000000"/>
                <w:szCs w:val="20"/>
              </w:rPr>
              <w:t>AsXSn</w:t>
            </w:r>
            <w:proofErr w:type="spellEnd"/>
            <w:r w:rsidRPr="00B0122D">
              <w:rPr>
                <w:rFonts w:eastAsia="Times New Roman"/>
                <w:color w:val="000000"/>
                <w:szCs w:val="20"/>
              </w:rPr>
              <w:t xml:space="preserve"> 4x</w:t>
            </w:r>
            <w:r w:rsidR="008C5AB6" w:rsidRPr="00B0122D">
              <w:rPr>
                <w:rFonts w:eastAsia="Times New Roman"/>
                <w:color w:val="000000"/>
                <w:szCs w:val="20"/>
              </w:rPr>
              <w:t>16</w:t>
            </w:r>
          </w:p>
        </w:tc>
        <w:tc>
          <w:tcPr>
            <w:tcW w:w="1559" w:type="dxa"/>
            <w:tcBorders>
              <w:top w:val="single" w:sz="4" w:space="0" w:color="auto"/>
            </w:tcBorders>
            <w:shd w:val="clear" w:color="auto" w:fill="auto"/>
            <w:vAlign w:val="center"/>
          </w:tcPr>
          <w:p w14:paraId="541D075E" w14:textId="13FE000A" w:rsidR="00BA792D" w:rsidRPr="00B0122D" w:rsidRDefault="00BA792D" w:rsidP="00BA792D">
            <w:pPr>
              <w:jc w:val="center"/>
              <w:rPr>
                <w:rFonts w:eastAsia="Times New Roman"/>
                <w:color w:val="000000"/>
                <w:szCs w:val="20"/>
              </w:rPr>
            </w:pPr>
            <w:proofErr w:type="spellStart"/>
            <w:r w:rsidRPr="00B0122D">
              <w:rPr>
                <w:rFonts w:eastAsia="Times New Roman"/>
                <w:color w:val="000000"/>
                <w:szCs w:val="20"/>
              </w:rPr>
              <w:t>AsXSn</w:t>
            </w:r>
            <w:proofErr w:type="spellEnd"/>
            <w:r w:rsidRPr="00B0122D">
              <w:rPr>
                <w:rFonts w:eastAsia="Times New Roman"/>
                <w:color w:val="000000"/>
                <w:szCs w:val="20"/>
              </w:rPr>
              <w:t xml:space="preserve"> 4x</w:t>
            </w:r>
            <w:r w:rsidR="003F152E" w:rsidRPr="00B0122D">
              <w:rPr>
                <w:rFonts w:eastAsia="Times New Roman"/>
                <w:color w:val="000000"/>
                <w:szCs w:val="20"/>
              </w:rPr>
              <w:t>25</w:t>
            </w:r>
          </w:p>
        </w:tc>
        <w:tc>
          <w:tcPr>
            <w:tcW w:w="2126" w:type="dxa"/>
            <w:vMerge/>
            <w:shd w:val="clear" w:color="auto" w:fill="auto"/>
            <w:vAlign w:val="center"/>
          </w:tcPr>
          <w:p w14:paraId="78B07717" w14:textId="77777777" w:rsidR="00BA792D" w:rsidRPr="00B0122D" w:rsidRDefault="00BA792D" w:rsidP="00BA792D">
            <w:pPr>
              <w:jc w:val="center"/>
              <w:rPr>
                <w:rFonts w:eastAsia="Times New Roman"/>
                <w:color w:val="000000"/>
                <w:szCs w:val="20"/>
              </w:rPr>
            </w:pPr>
          </w:p>
        </w:tc>
        <w:tc>
          <w:tcPr>
            <w:tcW w:w="1985" w:type="dxa"/>
            <w:tcBorders>
              <w:top w:val="single" w:sz="4" w:space="0" w:color="auto"/>
            </w:tcBorders>
            <w:shd w:val="clear" w:color="auto" w:fill="auto"/>
            <w:vAlign w:val="center"/>
          </w:tcPr>
          <w:p w14:paraId="24D5944F" w14:textId="0DD9A562" w:rsidR="00BA792D" w:rsidRPr="00B0122D" w:rsidRDefault="00F86AE3" w:rsidP="00BA792D">
            <w:pPr>
              <w:jc w:val="center"/>
              <w:rPr>
                <w:rFonts w:eastAsia="Times New Roman"/>
                <w:color w:val="000000"/>
                <w:szCs w:val="20"/>
              </w:rPr>
            </w:pPr>
            <w:r w:rsidRPr="00B0122D">
              <w:rPr>
                <w:rFonts w:eastAsia="Times New Roman"/>
                <w:color w:val="000000"/>
                <w:szCs w:val="20"/>
              </w:rPr>
              <w:t>Ul. Orzeszkowej 41</w:t>
            </w:r>
          </w:p>
        </w:tc>
        <w:tc>
          <w:tcPr>
            <w:tcW w:w="1701" w:type="dxa"/>
            <w:tcBorders>
              <w:top w:val="single" w:sz="4" w:space="0" w:color="auto"/>
            </w:tcBorders>
            <w:shd w:val="clear" w:color="auto" w:fill="auto"/>
            <w:vAlign w:val="center"/>
          </w:tcPr>
          <w:p w14:paraId="30A7645B" w14:textId="2752DB22" w:rsidR="00BA792D" w:rsidRPr="00B0122D" w:rsidRDefault="00892FA8" w:rsidP="00BA792D">
            <w:pPr>
              <w:jc w:val="center"/>
              <w:rPr>
                <w:rFonts w:eastAsia="Times New Roman"/>
                <w:color w:val="000000"/>
                <w:szCs w:val="20"/>
              </w:rPr>
            </w:pPr>
            <w:r w:rsidRPr="00B0122D">
              <w:rPr>
                <w:rFonts w:eastAsia="Times New Roman"/>
                <w:color w:val="000000"/>
                <w:szCs w:val="20"/>
              </w:rPr>
              <w:t>28</w:t>
            </w:r>
          </w:p>
        </w:tc>
        <w:tc>
          <w:tcPr>
            <w:tcW w:w="1134" w:type="dxa"/>
            <w:tcBorders>
              <w:top w:val="single" w:sz="4" w:space="0" w:color="auto"/>
            </w:tcBorders>
            <w:shd w:val="clear" w:color="auto" w:fill="auto"/>
            <w:vAlign w:val="center"/>
          </w:tcPr>
          <w:p w14:paraId="20C1BFBE" w14:textId="3660DAB1" w:rsidR="00BA792D" w:rsidRPr="00B0122D" w:rsidRDefault="00892FA8" w:rsidP="00BA792D">
            <w:pPr>
              <w:jc w:val="center"/>
              <w:rPr>
                <w:rFonts w:eastAsia="Times New Roman"/>
                <w:color w:val="000000"/>
                <w:szCs w:val="20"/>
              </w:rPr>
            </w:pPr>
            <w:r w:rsidRPr="00B0122D">
              <w:rPr>
                <w:rFonts w:eastAsia="Times New Roman"/>
                <w:color w:val="000000"/>
                <w:szCs w:val="20"/>
              </w:rPr>
              <w:t>30</w:t>
            </w:r>
          </w:p>
        </w:tc>
      </w:tr>
    </w:tbl>
    <w:p w14:paraId="2AF3C653" w14:textId="56351FB9" w:rsidR="00C55242" w:rsidRPr="006044EE" w:rsidRDefault="00EE0784" w:rsidP="005F085C">
      <w:pPr>
        <w:pStyle w:val="Tekstpodstawowy"/>
        <w:spacing w:line="360" w:lineRule="auto"/>
        <w:ind w:firstLine="644"/>
        <w:rPr>
          <w:rFonts w:ascii="Times New Roman" w:hAnsi="Times New Roman"/>
          <w:sz w:val="22"/>
          <w:szCs w:val="22"/>
        </w:rPr>
      </w:pPr>
      <w:r w:rsidRPr="006044EE">
        <w:rPr>
          <w:rFonts w:ascii="Times New Roman" w:hAnsi="Times New Roman"/>
          <w:sz w:val="22"/>
          <w:szCs w:val="22"/>
        </w:rPr>
        <w:t xml:space="preserve">W związku z zachowaniem lub zmiana mieszcząca się w przedziale do 0,3m niwelety drogi projektowanej do stanu istniejącego słupy wraz z linia nie wymagających przebudowy pozostają w stanie niezmienionym zachowując wymagana wysokość zawieszenia przewodów.  </w:t>
      </w:r>
    </w:p>
    <w:p w14:paraId="650C2422" w14:textId="77777777" w:rsidR="00C55242" w:rsidRPr="006044EE" w:rsidRDefault="00C55242" w:rsidP="00C55242">
      <w:pPr>
        <w:pStyle w:val="Tekstpodstawowy"/>
        <w:numPr>
          <w:ilvl w:val="0"/>
          <w:numId w:val="25"/>
        </w:numPr>
        <w:spacing w:line="360" w:lineRule="auto"/>
        <w:rPr>
          <w:rFonts w:ascii="Times New Roman" w:hAnsi="Times New Roman"/>
          <w:b/>
          <w:bCs/>
          <w:sz w:val="22"/>
          <w:szCs w:val="22"/>
        </w:rPr>
      </w:pPr>
      <w:r w:rsidRPr="006044EE">
        <w:rPr>
          <w:rFonts w:ascii="Times New Roman" w:hAnsi="Times New Roman"/>
          <w:b/>
          <w:bCs/>
          <w:sz w:val="22"/>
          <w:szCs w:val="22"/>
        </w:rPr>
        <w:t xml:space="preserve">Uziemienie </w:t>
      </w:r>
      <w:proofErr w:type="spellStart"/>
      <w:r w:rsidRPr="006044EE">
        <w:rPr>
          <w:rFonts w:ascii="Times New Roman" w:hAnsi="Times New Roman"/>
          <w:b/>
          <w:bCs/>
          <w:sz w:val="22"/>
          <w:szCs w:val="22"/>
        </w:rPr>
        <w:t>ochronne-robocze</w:t>
      </w:r>
      <w:proofErr w:type="spellEnd"/>
    </w:p>
    <w:p w14:paraId="1DD31F38" w14:textId="2B61E958" w:rsidR="00C55242" w:rsidRPr="006044EE" w:rsidRDefault="00C55242" w:rsidP="00C55242">
      <w:pPr>
        <w:pStyle w:val="Tekstpodstawowy"/>
        <w:spacing w:line="360" w:lineRule="auto"/>
        <w:ind w:firstLine="644"/>
        <w:rPr>
          <w:rFonts w:ascii="Times New Roman" w:hAnsi="Times New Roman"/>
          <w:sz w:val="22"/>
          <w:szCs w:val="22"/>
        </w:rPr>
      </w:pPr>
      <w:r w:rsidRPr="006044EE">
        <w:rPr>
          <w:rFonts w:ascii="Times New Roman" w:hAnsi="Times New Roman"/>
          <w:sz w:val="22"/>
          <w:szCs w:val="22"/>
        </w:rPr>
        <w:t xml:space="preserve">Uziemienie ochronno-robocze w sieci niskiego napięcie należy wykonać zgodnie z wymogami normy N SEP E-001. Uziemienie należy wykonać na początku linii i na końcu każdego odgałęzienia. Uziemienie nie może przekraczać 30Ω. </w:t>
      </w:r>
    </w:p>
    <w:p w14:paraId="47616C47" w14:textId="64A1F616" w:rsidR="00C55242" w:rsidRPr="006044EE" w:rsidRDefault="00C55242" w:rsidP="00C55242">
      <w:pPr>
        <w:pStyle w:val="Tekstpodstawowy"/>
        <w:spacing w:line="360" w:lineRule="auto"/>
        <w:ind w:firstLine="644"/>
        <w:rPr>
          <w:rFonts w:ascii="Times New Roman" w:hAnsi="Times New Roman"/>
          <w:sz w:val="22"/>
          <w:szCs w:val="22"/>
        </w:rPr>
      </w:pPr>
      <w:r w:rsidRPr="006044EE">
        <w:rPr>
          <w:rFonts w:ascii="Times New Roman" w:hAnsi="Times New Roman"/>
          <w:sz w:val="22"/>
          <w:szCs w:val="22"/>
        </w:rPr>
        <w:t xml:space="preserve">Uziemienie wykonać za pomocą bednarki ocynkowanej </w:t>
      </w:r>
      <w:proofErr w:type="spellStart"/>
      <w:r w:rsidRPr="006044EE">
        <w:rPr>
          <w:rFonts w:ascii="Times New Roman" w:hAnsi="Times New Roman"/>
          <w:sz w:val="22"/>
          <w:szCs w:val="22"/>
        </w:rPr>
        <w:t>FeZn</w:t>
      </w:r>
      <w:proofErr w:type="spellEnd"/>
      <w:r w:rsidRPr="006044EE">
        <w:rPr>
          <w:rFonts w:ascii="Times New Roman" w:hAnsi="Times New Roman"/>
          <w:sz w:val="22"/>
          <w:szCs w:val="22"/>
        </w:rPr>
        <w:t xml:space="preserve"> 30x4mm układanej w rowie oraz na jej odcinku wykonanymi uziomami punktowymi o długości 3m i połączyć z bednarką poprzez skręcanie.</w:t>
      </w:r>
      <w:r w:rsidR="00725CBD" w:rsidRPr="006044EE">
        <w:rPr>
          <w:rFonts w:ascii="Times New Roman" w:hAnsi="Times New Roman"/>
          <w:sz w:val="22"/>
          <w:szCs w:val="22"/>
        </w:rPr>
        <w:t xml:space="preserve"> W razie braku uzyskania wymaganej wartości uziemienia</w:t>
      </w:r>
      <w:r w:rsidR="00F411BF" w:rsidRPr="006044EE">
        <w:rPr>
          <w:rFonts w:ascii="Times New Roman" w:hAnsi="Times New Roman"/>
          <w:sz w:val="22"/>
          <w:szCs w:val="22"/>
        </w:rPr>
        <w:t xml:space="preserve"> podczas pomiarów kontrolnych,</w:t>
      </w:r>
      <w:r w:rsidR="00725CBD" w:rsidRPr="006044EE">
        <w:rPr>
          <w:rFonts w:ascii="Times New Roman" w:hAnsi="Times New Roman"/>
          <w:sz w:val="22"/>
          <w:szCs w:val="22"/>
        </w:rPr>
        <w:t xml:space="preserve"> należy dobić uziom pionowy w wymaganej ilości do momenty uzyskania wymaganej wartości.</w:t>
      </w:r>
      <w:r w:rsidRPr="006044EE">
        <w:rPr>
          <w:rFonts w:ascii="Times New Roman" w:hAnsi="Times New Roman"/>
          <w:sz w:val="22"/>
          <w:szCs w:val="22"/>
        </w:rPr>
        <w:t xml:space="preserve"> Bednarkę połączyć w słupie. </w:t>
      </w:r>
    </w:p>
    <w:p w14:paraId="7F83BDD3" w14:textId="77777777" w:rsidR="00C55242" w:rsidRPr="006044EE" w:rsidRDefault="00C55242" w:rsidP="00C55242">
      <w:pPr>
        <w:pStyle w:val="Tekstpodstawowy"/>
        <w:numPr>
          <w:ilvl w:val="0"/>
          <w:numId w:val="25"/>
        </w:numPr>
        <w:spacing w:line="360" w:lineRule="auto"/>
        <w:rPr>
          <w:rFonts w:ascii="Times New Roman" w:hAnsi="Times New Roman"/>
          <w:b/>
          <w:bCs/>
          <w:sz w:val="22"/>
          <w:szCs w:val="22"/>
        </w:rPr>
      </w:pPr>
      <w:r w:rsidRPr="006044EE">
        <w:rPr>
          <w:rFonts w:ascii="Times New Roman" w:hAnsi="Times New Roman"/>
          <w:b/>
          <w:bCs/>
          <w:sz w:val="22"/>
          <w:szCs w:val="22"/>
        </w:rPr>
        <w:t xml:space="preserve">Ochrona odgromowa </w:t>
      </w:r>
    </w:p>
    <w:p w14:paraId="7C164647" w14:textId="1E979D7C" w:rsidR="00C55242" w:rsidRPr="006044EE" w:rsidRDefault="00C55242" w:rsidP="00C55242">
      <w:pPr>
        <w:pStyle w:val="Tekstpodstawowy"/>
        <w:spacing w:line="360" w:lineRule="auto"/>
        <w:rPr>
          <w:rFonts w:ascii="Times New Roman" w:hAnsi="Times New Roman"/>
          <w:sz w:val="22"/>
          <w:szCs w:val="22"/>
        </w:rPr>
      </w:pPr>
      <w:r w:rsidRPr="006044EE">
        <w:rPr>
          <w:rFonts w:ascii="Times New Roman" w:hAnsi="Times New Roman"/>
          <w:sz w:val="22"/>
          <w:szCs w:val="22"/>
        </w:rPr>
        <w:t xml:space="preserve">Należy poprowadzić bednarkę ocynkowaną </w:t>
      </w:r>
      <w:proofErr w:type="spellStart"/>
      <w:r w:rsidRPr="006044EE">
        <w:rPr>
          <w:rFonts w:ascii="Times New Roman" w:hAnsi="Times New Roman"/>
          <w:sz w:val="22"/>
          <w:szCs w:val="22"/>
        </w:rPr>
        <w:t>FeZn</w:t>
      </w:r>
      <w:proofErr w:type="spellEnd"/>
      <w:r w:rsidRPr="006044EE">
        <w:rPr>
          <w:rFonts w:ascii="Times New Roman" w:hAnsi="Times New Roman"/>
          <w:sz w:val="22"/>
          <w:szCs w:val="22"/>
        </w:rPr>
        <w:t xml:space="preserve"> 30x4mm wzdłuż linii napowietrznej podłączając elementy konstrukcji słupowej.</w:t>
      </w:r>
      <w:r w:rsidR="00725CBD" w:rsidRPr="006044EE">
        <w:rPr>
          <w:rFonts w:ascii="Times New Roman" w:hAnsi="Times New Roman"/>
          <w:sz w:val="22"/>
          <w:szCs w:val="22"/>
        </w:rPr>
        <w:t xml:space="preserve"> Wartość rezystancji uziemiania odgromowego słupów linii </w:t>
      </w:r>
      <w:proofErr w:type="spellStart"/>
      <w:r w:rsidR="00725CBD" w:rsidRPr="006044EE">
        <w:rPr>
          <w:rFonts w:ascii="Times New Roman" w:hAnsi="Times New Roman"/>
          <w:sz w:val="22"/>
          <w:szCs w:val="22"/>
        </w:rPr>
        <w:t>nN</w:t>
      </w:r>
      <w:proofErr w:type="spellEnd"/>
      <w:r w:rsidR="00725CBD" w:rsidRPr="006044EE">
        <w:rPr>
          <w:rFonts w:ascii="Times New Roman" w:hAnsi="Times New Roman"/>
          <w:sz w:val="22"/>
          <w:szCs w:val="22"/>
        </w:rPr>
        <w:t xml:space="preserve"> nie może przekraczać 10 Ω.  W razie braku uzyskania wymaganej wartości uziemienia</w:t>
      </w:r>
      <w:r w:rsidR="00F411BF" w:rsidRPr="006044EE">
        <w:rPr>
          <w:rFonts w:ascii="Times New Roman" w:hAnsi="Times New Roman"/>
          <w:sz w:val="22"/>
          <w:szCs w:val="22"/>
        </w:rPr>
        <w:t xml:space="preserve"> podczas pomiarów kontrolnych</w:t>
      </w:r>
      <w:r w:rsidR="00725CBD" w:rsidRPr="006044EE">
        <w:rPr>
          <w:rFonts w:ascii="Times New Roman" w:hAnsi="Times New Roman"/>
          <w:sz w:val="22"/>
          <w:szCs w:val="22"/>
        </w:rPr>
        <w:t xml:space="preserve">, należy dobić uziom pionowy w wymaganej ilości do momenty uzyskania wymaganej wartości. </w:t>
      </w:r>
      <w:r w:rsidRPr="006044EE">
        <w:rPr>
          <w:rFonts w:ascii="Times New Roman" w:hAnsi="Times New Roman"/>
          <w:sz w:val="22"/>
          <w:szCs w:val="22"/>
        </w:rPr>
        <w:t xml:space="preserve"> </w:t>
      </w:r>
    </w:p>
    <w:p w14:paraId="7D931118" w14:textId="77777777" w:rsidR="00C55242" w:rsidRPr="006044EE" w:rsidRDefault="00C55242" w:rsidP="00C55242">
      <w:pPr>
        <w:pStyle w:val="Tekstpodstawowy"/>
        <w:numPr>
          <w:ilvl w:val="0"/>
          <w:numId w:val="25"/>
        </w:numPr>
        <w:spacing w:line="360" w:lineRule="auto"/>
        <w:rPr>
          <w:rFonts w:ascii="Times New Roman" w:hAnsi="Times New Roman"/>
          <w:b/>
          <w:bCs/>
          <w:sz w:val="22"/>
          <w:szCs w:val="22"/>
        </w:rPr>
      </w:pPr>
      <w:r w:rsidRPr="006044EE">
        <w:rPr>
          <w:rFonts w:ascii="Times New Roman" w:hAnsi="Times New Roman"/>
          <w:b/>
          <w:bCs/>
          <w:sz w:val="22"/>
          <w:szCs w:val="22"/>
        </w:rPr>
        <w:t>Ochrona od przepięć</w:t>
      </w:r>
    </w:p>
    <w:p w14:paraId="0E03B6F0" w14:textId="77777777" w:rsidR="00C55242" w:rsidRPr="006044EE" w:rsidRDefault="00C55242" w:rsidP="00C55242">
      <w:pPr>
        <w:pStyle w:val="Tekstpodstawowy"/>
        <w:spacing w:line="360" w:lineRule="auto"/>
        <w:rPr>
          <w:rFonts w:ascii="Times New Roman" w:hAnsi="Times New Roman"/>
          <w:sz w:val="22"/>
          <w:szCs w:val="22"/>
        </w:rPr>
      </w:pPr>
      <w:r w:rsidRPr="006044EE">
        <w:rPr>
          <w:rFonts w:ascii="Times New Roman" w:hAnsi="Times New Roman"/>
          <w:sz w:val="22"/>
          <w:szCs w:val="22"/>
        </w:rPr>
        <w:lastRenderedPageBreak/>
        <w:t>Ograniczniki przepięć należy stosować w przypadku :</w:t>
      </w:r>
    </w:p>
    <w:p w14:paraId="3F8DDA59" w14:textId="77777777" w:rsidR="00C55242" w:rsidRPr="006044EE" w:rsidRDefault="00C55242" w:rsidP="00C55242">
      <w:pPr>
        <w:pStyle w:val="Tekstpodstawowy"/>
        <w:numPr>
          <w:ilvl w:val="1"/>
          <w:numId w:val="25"/>
        </w:numPr>
        <w:spacing w:line="360" w:lineRule="auto"/>
        <w:rPr>
          <w:rFonts w:ascii="Times New Roman" w:hAnsi="Times New Roman"/>
          <w:sz w:val="22"/>
          <w:szCs w:val="22"/>
        </w:rPr>
      </w:pPr>
      <w:r w:rsidRPr="006044EE">
        <w:rPr>
          <w:rFonts w:ascii="Times New Roman" w:hAnsi="Times New Roman"/>
          <w:sz w:val="22"/>
          <w:szCs w:val="22"/>
        </w:rPr>
        <w:t xml:space="preserve">W słupowych stacjach transformatorowych zasilających sieć </w:t>
      </w:r>
      <w:proofErr w:type="spellStart"/>
      <w:r w:rsidRPr="006044EE">
        <w:rPr>
          <w:rFonts w:ascii="Times New Roman" w:hAnsi="Times New Roman"/>
          <w:sz w:val="22"/>
          <w:szCs w:val="22"/>
        </w:rPr>
        <w:t>nN</w:t>
      </w:r>
      <w:proofErr w:type="spellEnd"/>
      <w:r w:rsidRPr="006044EE">
        <w:rPr>
          <w:rFonts w:ascii="Times New Roman" w:hAnsi="Times New Roman"/>
          <w:sz w:val="22"/>
          <w:szCs w:val="22"/>
        </w:rPr>
        <w:t xml:space="preserve"> (na początku obwodu), po jednym komplecie na odejściu każdej linii.</w:t>
      </w:r>
    </w:p>
    <w:p w14:paraId="3FFE54E9" w14:textId="77777777" w:rsidR="00C55242" w:rsidRPr="006044EE" w:rsidRDefault="00C55242" w:rsidP="00C55242">
      <w:pPr>
        <w:pStyle w:val="Tekstpodstawowy"/>
        <w:numPr>
          <w:ilvl w:val="1"/>
          <w:numId w:val="25"/>
        </w:numPr>
        <w:spacing w:line="360" w:lineRule="auto"/>
        <w:rPr>
          <w:rFonts w:ascii="Times New Roman" w:hAnsi="Times New Roman"/>
          <w:sz w:val="22"/>
          <w:szCs w:val="22"/>
        </w:rPr>
      </w:pPr>
      <w:r w:rsidRPr="006044EE">
        <w:rPr>
          <w:rFonts w:ascii="Times New Roman" w:hAnsi="Times New Roman"/>
          <w:sz w:val="22"/>
          <w:szCs w:val="22"/>
        </w:rPr>
        <w:t>W miejscach uziemienia przewodu ochronno-neutralnego PEN.</w:t>
      </w:r>
    </w:p>
    <w:p w14:paraId="1B0C3A8D" w14:textId="77777777" w:rsidR="00C55242" w:rsidRPr="006044EE" w:rsidRDefault="00C55242" w:rsidP="00C55242">
      <w:pPr>
        <w:pStyle w:val="Tekstpodstawowy"/>
        <w:numPr>
          <w:ilvl w:val="1"/>
          <w:numId w:val="25"/>
        </w:numPr>
        <w:spacing w:line="360" w:lineRule="auto"/>
        <w:rPr>
          <w:rFonts w:ascii="Times New Roman" w:hAnsi="Times New Roman"/>
          <w:sz w:val="22"/>
          <w:szCs w:val="22"/>
        </w:rPr>
      </w:pPr>
      <w:r w:rsidRPr="006044EE">
        <w:rPr>
          <w:rFonts w:ascii="Times New Roman" w:hAnsi="Times New Roman"/>
          <w:sz w:val="22"/>
          <w:szCs w:val="22"/>
        </w:rPr>
        <w:t>W miejscach przyłączenia do linii izolowanych linii napowietrznych z przewodami gołymi. Wymaganie to nie dotyczy przyłączy.</w:t>
      </w:r>
    </w:p>
    <w:p w14:paraId="05581293" w14:textId="49C8B8BF" w:rsidR="00C55242" w:rsidRPr="006044EE" w:rsidRDefault="00C55242" w:rsidP="00C55242">
      <w:pPr>
        <w:pStyle w:val="Tekstpodstawowy"/>
        <w:numPr>
          <w:ilvl w:val="1"/>
          <w:numId w:val="25"/>
        </w:numPr>
        <w:spacing w:line="360" w:lineRule="auto"/>
        <w:rPr>
          <w:rFonts w:ascii="Times New Roman" w:hAnsi="Times New Roman"/>
          <w:sz w:val="22"/>
          <w:szCs w:val="22"/>
        </w:rPr>
      </w:pPr>
      <w:r w:rsidRPr="006044EE">
        <w:rPr>
          <w:rFonts w:ascii="Times New Roman" w:hAnsi="Times New Roman"/>
          <w:sz w:val="22"/>
          <w:szCs w:val="22"/>
        </w:rPr>
        <w:t>W miejscach zasilania linii napowietrznej linią kablową lub przy zejściach przyłączy kablowych z linii napowietrznej.</w:t>
      </w:r>
    </w:p>
    <w:p w14:paraId="65546DAD" w14:textId="601065D7" w:rsidR="00DF091B" w:rsidRPr="006044EE" w:rsidRDefault="00721D28" w:rsidP="00C55242">
      <w:pPr>
        <w:pStyle w:val="Tekstpodstawowy"/>
        <w:spacing w:line="360" w:lineRule="auto"/>
        <w:rPr>
          <w:rFonts w:ascii="Times New Roman" w:hAnsi="Times New Roman"/>
          <w:sz w:val="22"/>
          <w:szCs w:val="22"/>
        </w:rPr>
      </w:pPr>
      <w:r w:rsidRPr="006044EE">
        <w:rPr>
          <w:rFonts w:ascii="Times New Roman" w:hAnsi="Times New Roman"/>
          <w:sz w:val="22"/>
          <w:szCs w:val="22"/>
        </w:rPr>
        <w:t xml:space="preserve">Napięcie trwałe pracy ograniczników przepięć nie może być niże niż 440V dla napięć przewodowych i 275V dla napięć fazowych a znamionowy prąd wyładowczy powinien wynosić 5kA. Rezystancja uziemienia ogranicznika nie powinna przekraczać 10 Ω. Należy stosować ograniczniki przepięć z zaciskami przebijającymi izolacje. </w:t>
      </w:r>
      <w:r w:rsidR="000A4AAE" w:rsidRPr="006044EE">
        <w:rPr>
          <w:rFonts w:ascii="Times New Roman" w:hAnsi="Times New Roman"/>
          <w:sz w:val="22"/>
          <w:szCs w:val="22"/>
        </w:rPr>
        <w:t xml:space="preserve"> </w:t>
      </w:r>
      <w:r w:rsidR="00C55242" w:rsidRPr="006044EE">
        <w:rPr>
          <w:rFonts w:ascii="Times New Roman" w:hAnsi="Times New Roman"/>
          <w:sz w:val="22"/>
          <w:szCs w:val="22"/>
        </w:rPr>
        <w:t>Roboty związane z liniami napowietrznymi wykonać zgodnie z normą PN-E-05100-1.</w:t>
      </w:r>
    </w:p>
    <w:p w14:paraId="5455E222" w14:textId="6C7547BA" w:rsidR="00C55242" w:rsidRPr="006044EE" w:rsidRDefault="003F7EC5" w:rsidP="00DF091B">
      <w:pPr>
        <w:pStyle w:val="Tekstpodstawowy"/>
        <w:numPr>
          <w:ilvl w:val="0"/>
          <w:numId w:val="25"/>
        </w:numPr>
        <w:spacing w:line="360" w:lineRule="auto"/>
        <w:rPr>
          <w:rFonts w:ascii="Times New Roman" w:hAnsi="Times New Roman"/>
          <w:b/>
          <w:bCs/>
          <w:sz w:val="22"/>
          <w:szCs w:val="22"/>
        </w:rPr>
      </w:pPr>
      <w:r w:rsidRPr="006044EE">
        <w:rPr>
          <w:rFonts w:ascii="Times New Roman" w:hAnsi="Times New Roman"/>
          <w:b/>
          <w:bCs/>
          <w:sz w:val="22"/>
          <w:szCs w:val="22"/>
        </w:rPr>
        <w:t xml:space="preserve">Dobór konstrukcji wsporczych </w:t>
      </w:r>
    </w:p>
    <w:p w14:paraId="04AF3275" w14:textId="6ACDC3A2" w:rsidR="009C5C9C" w:rsidRPr="006044EE" w:rsidRDefault="009C5C9C" w:rsidP="009C5C9C">
      <w:pPr>
        <w:jc w:val="both"/>
        <w:rPr>
          <w:b/>
          <w:sz w:val="22"/>
          <w:szCs w:val="22"/>
        </w:rPr>
      </w:pPr>
      <w:r w:rsidRPr="006044EE">
        <w:rPr>
          <w:b/>
          <w:sz w:val="22"/>
          <w:szCs w:val="22"/>
        </w:rPr>
        <w:t xml:space="preserve">Słup </w:t>
      </w:r>
      <w:r w:rsidR="00707BDC" w:rsidRPr="006044EE">
        <w:rPr>
          <w:b/>
          <w:sz w:val="22"/>
          <w:szCs w:val="22"/>
        </w:rPr>
        <w:t>nr 9</w:t>
      </w:r>
    </w:p>
    <w:p w14:paraId="502F62D5" w14:textId="2B9DECD3" w:rsidR="009C5C9C" w:rsidRPr="006044EE" w:rsidRDefault="009C5C9C" w:rsidP="009C5C9C">
      <w:pPr>
        <w:jc w:val="both"/>
        <w:rPr>
          <w:bCs/>
          <w:sz w:val="22"/>
          <w:szCs w:val="22"/>
        </w:rPr>
      </w:pPr>
      <w:r w:rsidRPr="006044EE">
        <w:rPr>
          <w:bCs/>
          <w:sz w:val="22"/>
          <w:szCs w:val="22"/>
        </w:rPr>
        <w:t xml:space="preserve">Słup z przyczyny powstania </w:t>
      </w:r>
      <w:r w:rsidR="00FC1962" w:rsidRPr="006044EE">
        <w:rPr>
          <w:bCs/>
          <w:sz w:val="22"/>
          <w:szCs w:val="22"/>
        </w:rPr>
        <w:t>drogi dojazdowej</w:t>
      </w:r>
      <w:r w:rsidRPr="006044EE">
        <w:rPr>
          <w:bCs/>
          <w:sz w:val="22"/>
          <w:szCs w:val="22"/>
        </w:rPr>
        <w:t xml:space="preserve"> został cofnięty od swojej pierwotnej lokalizacji. Należy go wykonać w formie słupa </w:t>
      </w:r>
      <w:r w:rsidR="00FC1962" w:rsidRPr="006044EE">
        <w:rPr>
          <w:bCs/>
          <w:sz w:val="22"/>
          <w:szCs w:val="22"/>
        </w:rPr>
        <w:t xml:space="preserve">krańcowego. </w:t>
      </w:r>
    </w:p>
    <w:p w14:paraId="3292C89F" w14:textId="77777777" w:rsidR="002E2A1E" w:rsidRPr="006044EE" w:rsidRDefault="002E2A1E" w:rsidP="009C5C9C">
      <w:pPr>
        <w:jc w:val="both"/>
        <w:rPr>
          <w:bCs/>
          <w:sz w:val="22"/>
          <w:szCs w:val="22"/>
        </w:rPr>
      </w:pPr>
    </w:p>
    <w:p w14:paraId="6F7EF166" w14:textId="77777777" w:rsidR="002E2A1E" w:rsidRPr="006044EE" w:rsidRDefault="002E2A1E" w:rsidP="002E2A1E">
      <w:pPr>
        <w:jc w:val="both"/>
        <w:rPr>
          <w:sz w:val="22"/>
          <w:szCs w:val="22"/>
          <w:vertAlign w:val="subscript"/>
        </w:rPr>
      </w:pPr>
      <w:proofErr w:type="spellStart"/>
      <w:r w:rsidRPr="006044EE">
        <w:rPr>
          <w:sz w:val="22"/>
          <w:szCs w:val="22"/>
        </w:rPr>
        <w:t>P</w:t>
      </w:r>
      <w:r w:rsidRPr="006044EE">
        <w:rPr>
          <w:sz w:val="22"/>
          <w:szCs w:val="22"/>
          <w:vertAlign w:val="subscript"/>
        </w:rPr>
        <w:t>uwd</w:t>
      </w:r>
      <w:r w:rsidRPr="006044EE">
        <w:rPr>
          <w:sz w:val="22"/>
          <w:szCs w:val="22"/>
        </w:rPr>
        <w:t>≥P</w:t>
      </w:r>
      <w:r w:rsidRPr="006044EE">
        <w:rPr>
          <w:sz w:val="22"/>
          <w:szCs w:val="22"/>
          <w:vertAlign w:val="subscript"/>
        </w:rPr>
        <w:t>uw</w:t>
      </w:r>
      <w:proofErr w:type="spellEnd"/>
    </w:p>
    <w:p w14:paraId="73FFD9C7" w14:textId="77777777" w:rsidR="002E2A1E" w:rsidRPr="006044EE" w:rsidRDefault="002E2A1E" w:rsidP="002E2A1E">
      <w:pPr>
        <w:jc w:val="both"/>
        <w:rPr>
          <w:sz w:val="22"/>
          <w:szCs w:val="22"/>
        </w:rPr>
      </w:pPr>
      <w:r w:rsidRPr="006044EE">
        <w:rPr>
          <w:sz w:val="22"/>
          <w:szCs w:val="22"/>
        </w:rPr>
        <w:tab/>
        <w:t>gdzie:</w:t>
      </w:r>
    </w:p>
    <w:p w14:paraId="39528DB8" w14:textId="77777777" w:rsidR="002E2A1E" w:rsidRPr="006044EE" w:rsidRDefault="002E2A1E" w:rsidP="002E2A1E">
      <w:pPr>
        <w:jc w:val="both"/>
        <w:rPr>
          <w:sz w:val="22"/>
          <w:szCs w:val="22"/>
        </w:rPr>
      </w:pPr>
      <w:r w:rsidRPr="006044EE">
        <w:rPr>
          <w:sz w:val="22"/>
          <w:szCs w:val="22"/>
        </w:rPr>
        <w:tab/>
      </w:r>
      <w:r w:rsidRPr="006044EE">
        <w:rPr>
          <w:sz w:val="22"/>
          <w:szCs w:val="22"/>
        </w:rPr>
        <w:tab/>
      </w:r>
      <w:proofErr w:type="spellStart"/>
      <w:r w:rsidRPr="006044EE">
        <w:rPr>
          <w:sz w:val="22"/>
          <w:szCs w:val="22"/>
        </w:rPr>
        <w:t>P</w:t>
      </w:r>
      <w:r w:rsidRPr="006044EE">
        <w:rPr>
          <w:sz w:val="22"/>
          <w:szCs w:val="22"/>
        </w:rPr>
        <w:softHyphen/>
      </w:r>
      <w:r w:rsidRPr="006044EE">
        <w:rPr>
          <w:sz w:val="22"/>
          <w:szCs w:val="22"/>
          <w:vertAlign w:val="subscript"/>
        </w:rPr>
        <w:t>uwd</w:t>
      </w:r>
      <w:proofErr w:type="spellEnd"/>
      <w:r w:rsidRPr="006044EE">
        <w:rPr>
          <w:sz w:val="22"/>
          <w:szCs w:val="22"/>
        </w:rPr>
        <w:t xml:space="preserve"> – dopuszczalne obciążenie słupa [</w:t>
      </w:r>
      <w:proofErr w:type="spellStart"/>
      <w:r w:rsidRPr="006044EE">
        <w:rPr>
          <w:sz w:val="22"/>
          <w:szCs w:val="22"/>
        </w:rPr>
        <w:t>daN</w:t>
      </w:r>
      <w:proofErr w:type="spellEnd"/>
      <w:r w:rsidRPr="006044EE">
        <w:rPr>
          <w:sz w:val="22"/>
          <w:szCs w:val="22"/>
        </w:rPr>
        <w:t>]</w:t>
      </w:r>
    </w:p>
    <w:p w14:paraId="2F13B15F" w14:textId="77777777" w:rsidR="002E2A1E" w:rsidRPr="006044EE" w:rsidRDefault="002E2A1E" w:rsidP="002E2A1E">
      <w:pPr>
        <w:jc w:val="both"/>
        <w:rPr>
          <w:sz w:val="22"/>
          <w:szCs w:val="22"/>
        </w:rPr>
      </w:pPr>
      <w:r w:rsidRPr="006044EE">
        <w:rPr>
          <w:sz w:val="22"/>
          <w:szCs w:val="22"/>
        </w:rPr>
        <w:tab/>
      </w:r>
      <w:r w:rsidRPr="006044EE">
        <w:rPr>
          <w:sz w:val="22"/>
          <w:szCs w:val="22"/>
        </w:rPr>
        <w:tab/>
      </w:r>
      <w:proofErr w:type="spellStart"/>
      <w:r w:rsidRPr="006044EE">
        <w:rPr>
          <w:sz w:val="22"/>
          <w:szCs w:val="22"/>
        </w:rPr>
        <w:t>P</w:t>
      </w:r>
      <w:r w:rsidRPr="006044EE">
        <w:rPr>
          <w:sz w:val="22"/>
          <w:szCs w:val="22"/>
          <w:vertAlign w:val="subscript"/>
        </w:rPr>
        <w:t>uw</w:t>
      </w:r>
      <w:proofErr w:type="spellEnd"/>
      <w:r w:rsidRPr="006044EE">
        <w:rPr>
          <w:sz w:val="22"/>
          <w:szCs w:val="22"/>
        </w:rPr>
        <w:t xml:space="preserve"> – obliczone obciążenie słupa [</w:t>
      </w:r>
      <w:proofErr w:type="spellStart"/>
      <w:r w:rsidRPr="006044EE">
        <w:rPr>
          <w:sz w:val="22"/>
          <w:szCs w:val="22"/>
        </w:rPr>
        <w:t>daN</w:t>
      </w:r>
      <w:proofErr w:type="spellEnd"/>
      <w:r w:rsidRPr="006044EE">
        <w:rPr>
          <w:sz w:val="22"/>
          <w:szCs w:val="22"/>
        </w:rPr>
        <w:t>]</w:t>
      </w:r>
    </w:p>
    <w:p w14:paraId="21886813" w14:textId="77777777" w:rsidR="002E2A1E" w:rsidRPr="006044EE" w:rsidRDefault="002E2A1E" w:rsidP="002E2A1E">
      <w:pPr>
        <w:jc w:val="both"/>
        <w:rPr>
          <w:sz w:val="22"/>
          <w:szCs w:val="22"/>
        </w:rPr>
      </w:pPr>
    </w:p>
    <w:p w14:paraId="090D5D39" w14:textId="77777777" w:rsidR="002E2A1E" w:rsidRPr="006044EE" w:rsidRDefault="00000000" w:rsidP="002E2A1E">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uw</m:t>
              </m:r>
            </m:sub>
          </m:sSub>
          <m:r>
            <w:rPr>
              <w:rFonts w:ascii="Cambria Math" w:hAnsi="Cambria Math"/>
              <w:sz w:val="22"/>
              <w:szCs w:val="22"/>
            </w:rPr>
            <m:t>=</m:t>
          </m:r>
          <m:rad>
            <m:radPr>
              <m:degHide m:val="1"/>
              <m:ctrlPr>
                <w:rPr>
                  <w:rFonts w:ascii="Cambria Math" w:hAnsi="Cambria Math"/>
                  <w:i/>
                  <w:sz w:val="22"/>
                  <w:szCs w:val="22"/>
                </w:rPr>
              </m:ctrlPr>
            </m:radPr>
            <m:deg/>
            <m:e>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u</m:t>
                  </m:r>
                </m:sub>
                <m:sup>
                  <m:r>
                    <w:rPr>
                      <w:rFonts w:ascii="Cambria Math" w:hAnsi="Cambria Math"/>
                      <w:sz w:val="22"/>
                      <w:szCs w:val="22"/>
                    </w:rPr>
                    <m:t>2</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Z</m:t>
                  </m:r>
                </m:sub>
                <m:sup>
                  <m:r>
                    <w:rPr>
                      <w:rFonts w:ascii="Cambria Math" w:hAnsi="Cambria Math"/>
                      <w:sz w:val="22"/>
                      <w:szCs w:val="22"/>
                    </w:rPr>
                    <m:t>2</m:t>
                  </m:r>
                </m:sup>
              </m:sSubSup>
            </m:e>
          </m:rad>
        </m:oMath>
      </m:oMathPara>
    </w:p>
    <w:p w14:paraId="60BE0FA6" w14:textId="77777777" w:rsidR="002E2A1E" w:rsidRPr="006044EE" w:rsidRDefault="002E2A1E" w:rsidP="002E2A1E">
      <w:pPr>
        <w:jc w:val="both"/>
        <w:rPr>
          <w:sz w:val="22"/>
          <w:szCs w:val="22"/>
        </w:rPr>
      </w:pPr>
      <w:r w:rsidRPr="006044EE">
        <w:rPr>
          <w:sz w:val="22"/>
          <w:szCs w:val="22"/>
        </w:rPr>
        <w:tab/>
        <w:t>gdzie:</w:t>
      </w:r>
    </w:p>
    <w:p w14:paraId="766B3921" w14:textId="77777777" w:rsidR="002E2A1E" w:rsidRPr="006044EE" w:rsidRDefault="002E2A1E" w:rsidP="002E2A1E">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ug</m:t>
            </m:r>
          </m:sub>
        </m:sSub>
      </m:oMath>
      <w:r w:rsidRPr="006044EE">
        <w:rPr>
          <w:sz w:val="22"/>
          <w:szCs w:val="22"/>
        </w:rPr>
        <w:t xml:space="preserve"> – dopuszczalne obciążenie linii głównej</w:t>
      </w:r>
    </w:p>
    <w:p w14:paraId="0A7BA16D" w14:textId="77777777" w:rsidR="002E2A1E" w:rsidRPr="006044EE" w:rsidRDefault="00000000" w:rsidP="002E2A1E">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pg</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m:t>
              </m:r>
            </m:sub>
          </m:sSub>
        </m:oMath>
      </m:oMathPara>
    </w:p>
    <w:p w14:paraId="43EC7E95" w14:textId="77777777" w:rsidR="002E2A1E" w:rsidRPr="006044EE" w:rsidRDefault="002E2A1E" w:rsidP="002E2A1E">
      <w:pPr>
        <w:ind w:left="708" w:firstLine="708"/>
        <w:jc w:val="both"/>
        <w:rPr>
          <w:sz w:val="22"/>
          <w:szCs w:val="22"/>
        </w:rPr>
      </w:pPr>
    </w:p>
    <w:p w14:paraId="62C0E581" w14:textId="77777777" w:rsidR="002E2A1E" w:rsidRPr="006044EE" w:rsidRDefault="002E2A1E" w:rsidP="002E2A1E">
      <w:pPr>
        <w:ind w:left="708" w:firstLine="708"/>
        <w:jc w:val="both"/>
        <w:rPr>
          <w:sz w:val="22"/>
          <w:szCs w:val="22"/>
        </w:rPr>
      </w:pPr>
      <w:r w:rsidRPr="006044EE">
        <w:rPr>
          <w:sz w:val="22"/>
          <w:szCs w:val="22"/>
        </w:rPr>
        <w:t>gdzie:</w:t>
      </w:r>
    </w:p>
    <w:p w14:paraId="1D317BBA" w14:textId="77777777" w:rsidR="002E2A1E" w:rsidRPr="006044EE" w:rsidRDefault="00000000" w:rsidP="002E2A1E">
      <w:pPr>
        <w:ind w:left="1416" w:firstLine="708"/>
        <w:jc w:val="both"/>
        <w:rPr>
          <w:sz w:val="22"/>
          <w:szCs w:val="22"/>
        </w:rPr>
      </w:pP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pg</m:t>
            </m:r>
          </m:sub>
        </m:sSub>
      </m:oMath>
      <w:r w:rsidR="002E2A1E" w:rsidRPr="006044EE">
        <w:rPr>
          <w:sz w:val="22"/>
          <w:szCs w:val="22"/>
        </w:rPr>
        <w:t>- wypadkowy naciąg obliczeniowy linii głównej [daN]</w:t>
      </w:r>
    </w:p>
    <w:p w14:paraId="0E645DB3" w14:textId="77777777" w:rsidR="002E2A1E" w:rsidRPr="006044EE" w:rsidRDefault="00000000" w:rsidP="002E2A1E">
      <w:pPr>
        <w:ind w:left="1416" w:firstLine="708"/>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pg</m:t>
              </m:r>
            </m:sub>
          </m:sSub>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ośw</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LG</m:t>
              </m:r>
            </m:sub>
          </m:sSub>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α</m:t>
                      </m:r>
                    </m:num>
                    <m:den>
                      <m:r>
                        <w:rPr>
                          <w:rFonts w:ascii="Cambria Math" w:hAnsi="Cambria Math"/>
                          <w:sz w:val="22"/>
                          <w:szCs w:val="22"/>
                        </w:rPr>
                        <m:t>2</m:t>
                      </m:r>
                    </m:den>
                  </m:f>
                </m:e>
              </m:d>
            </m:e>
          </m:func>
        </m:oMath>
      </m:oMathPara>
    </w:p>
    <w:p w14:paraId="3B6B4850" w14:textId="77777777" w:rsidR="002E2A1E" w:rsidRPr="006044EE" w:rsidRDefault="002E2A1E" w:rsidP="002E2A1E">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t xml:space="preserve">gdzie: </w:t>
      </w:r>
    </w:p>
    <w:p w14:paraId="1DC1E5F4" w14:textId="77777777" w:rsidR="002E2A1E" w:rsidRPr="006044EE" w:rsidRDefault="002E2A1E" w:rsidP="002E2A1E">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ośw</m:t>
            </m:r>
          </m:sub>
        </m:sSub>
      </m:oMath>
      <w:r w:rsidRPr="006044EE">
        <w:rPr>
          <w:sz w:val="22"/>
          <w:szCs w:val="22"/>
        </w:rPr>
        <w:t xml:space="preserve"> – przyjęty naciąg przewodów linii oświetlenia</w:t>
      </w:r>
    </w:p>
    <w:p w14:paraId="329F80A8" w14:textId="77777777" w:rsidR="002E2A1E" w:rsidRPr="006044EE" w:rsidRDefault="002E2A1E" w:rsidP="002E2A1E">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LG</m:t>
            </m:r>
          </m:sub>
        </m:sSub>
      </m:oMath>
      <w:r w:rsidRPr="006044EE">
        <w:rPr>
          <w:sz w:val="22"/>
          <w:szCs w:val="22"/>
        </w:rPr>
        <w:t xml:space="preserve"> – przyjęty naciąg przewodów linii głównej</w:t>
      </w:r>
    </w:p>
    <w:p w14:paraId="2C177DA8" w14:textId="77777777" w:rsidR="002E2A1E" w:rsidRPr="006044EE" w:rsidRDefault="002E2A1E" w:rsidP="002E2A1E">
      <w:pPr>
        <w:ind w:left="2124" w:firstLine="708"/>
        <w:jc w:val="both"/>
        <w:rPr>
          <w:sz w:val="22"/>
          <w:szCs w:val="22"/>
        </w:rPr>
      </w:pPr>
      <w:r w:rsidRPr="006044EE">
        <w:rPr>
          <w:sz w:val="22"/>
          <w:szCs w:val="22"/>
        </w:rPr>
        <w:t>α– kąt linii głównej</w:t>
      </w:r>
    </w:p>
    <w:p w14:paraId="1C3C5A98" w14:textId="77777777" w:rsidR="002E2A1E" w:rsidRPr="006044EE" w:rsidRDefault="00000000" w:rsidP="002E2A1E">
      <w:pPr>
        <w:ind w:left="2124"/>
        <w:jc w:val="both"/>
        <w:rPr>
          <w:sz w:val="22"/>
          <w:szCs w:val="22"/>
        </w:rPr>
      </w:pP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m:t>
            </m:r>
          </m:sub>
        </m:sSub>
      </m:oMath>
      <w:r w:rsidR="002E2A1E" w:rsidRPr="006044EE">
        <w:rPr>
          <w:sz w:val="22"/>
          <w:szCs w:val="22"/>
        </w:rPr>
        <w:t>- wypadkowa wartość składowej naciągu podstawowego przewodów przyłączy, prostopadłej do kierunku linii [daN]</w:t>
      </w:r>
    </w:p>
    <w:p w14:paraId="526C3469" w14:textId="77777777" w:rsidR="002E2A1E" w:rsidRPr="006044EE" w:rsidRDefault="002E2A1E" w:rsidP="002E2A1E">
      <w:pPr>
        <w:jc w:val="both"/>
        <w:rPr>
          <w:sz w:val="22"/>
          <w:szCs w:val="22"/>
        </w:rPr>
      </w:pPr>
    </w:p>
    <w:p w14:paraId="1C238D05" w14:textId="77777777" w:rsidR="002E2A1E" w:rsidRPr="006044EE" w:rsidRDefault="002E2A1E" w:rsidP="002E2A1E">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 xml:space="preserve">uo </m:t>
            </m:r>
          </m:sub>
        </m:sSub>
      </m:oMath>
      <w:r w:rsidRPr="006044EE">
        <w:rPr>
          <w:sz w:val="22"/>
          <w:szCs w:val="22"/>
        </w:rPr>
        <w:t xml:space="preserve"> - dopuszczalne obciążenie linii odciągowej</w:t>
      </w:r>
      <w:r w:rsidRPr="006044EE">
        <w:rPr>
          <w:sz w:val="22"/>
          <w:szCs w:val="22"/>
        </w:rPr>
        <w:br/>
      </w: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Z</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oMath>
      </m:oMathPara>
    </w:p>
    <w:p w14:paraId="1AE5A95F" w14:textId="77777777" w:rsidR="002E2A1E" w:rsidRPr="006044EE" w:rsidRDefault="002E2A1E" w:rsidP="002E2A1E">
      <w:pPr>
        <w:ind w:firstLine="708"/>
        <w:jc w:val="both"/>
        <w:rPr>
          <w:sz w:val="22"/>
          <w:szCs w:val="22"/>
        </w:rPr>
      </w:pPr>
      <w:r w:rsidRPr="006044EE">
        <w:rPr>
          <w:sz w:val="22"/>
          <w:szCs w:val="22"/>
        </w:rPr>
        <w:t>gdzie:</w:t>
      </w:r>
    </w:p>
    <w:p w14:paraId="779F6FF5" w14:textId="77777777" w:rsidR="002E2A1E" w:rsidRPr="006044EE" w:rsidRDefault="00000000" w:rsidP="002E2A1E">
      <w:pPr>
        <w:ind w:left="708" w:firstLine="708"/>
        <w:jc w:val="both"/>
        <w:rPr>
          <w:sz w:val="22"/>
          <w:szCs w:val="22"/>
        </w:rPr>
      </w:p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oMath>
      <w:r w:rsidR="002E2A1E" w:rsidRPr="006044EE">
        <w:rPr>
          <w:sz w:val="22"/>
          <w:szCs w:val="22"/>
        </w:rPr>
        <w:t>- obciążenie wiatrem oprawy oświetlenia ulicznego [</w:t>
      </w:r>
      <w:proofErr w:type="spellStart"/>
      <w:r w:rsidR="002E2A1E" w:rsidRPr="006044EE">
        <w:rPr>
          <w:sz w:val="22"/>
          <w:szCs w:val="22"/>
        </w:rPr>
        <w:t>daN</w:t>
      </w:r>
      <w:proofErr w:type="spellEnd"/>
      <w:r w:rsidR="002E2A1E" w:rsidRPr="006044EE">
        <w:rPr>
          <w:sz w:val="22"/>
          <w:szCs w:val="22"/>
        </w:rPr>
        <w:t>]</w:t>
      </w:r>
    </w:p>
    <w:p w14:paraId="3A971106" w14:textId="77777777" w:rsidR="002E2A1E" w:rsidRPr="006044EE" w:rsidRDefault="00000000" w:rsidP="002E2A1E">
      <w:pPr>
        <w:ind w:left="1416"/>
        <w:jc w:val="both"/>
        <w:rPr>
          <w:sz w:val="22"/>
          <w:szCs w:val="22"/>
        </w:rPr>
      </w:pP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m:t>
            </m:r>
          </m:sub>
        </m:sSub>
      </m:oMath>
      <w:r w:rsidR="002E2A1E" w:rsidRPr="006044EE">
        <w:rPr>
          <w:sz w:val="22"/>
          <w:szCs w:val="22"/>
        </w:rPr>
        <w:t>- wypadkowa wartość składowej naciągu podstawowego przewodów przyłączy, prostopadłej do kierunku linii [daN]</w:t>
      </w:r>
    </w:p>
    <w:p w14:paraId="5074F94E" w14:textId="77777777" w:rsidR="002E2A1E" w:rsidRPr="006044EE" w:rsidRDefault="00000000" w:rsidP="002E2A1E">
      <w:pPr>
        <w:ind w:left="708" w:firstLine="708"/>
        <w:jc w:val="both"/>
        <w:rPr>
          <w:sz w:val="22"/>
          <w:szCs w:val="22"/>
        </w:rPr>
      </w:p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oMath>
      <w:r w:rsidR="002E2A1E" w:rsidRPr="006044EE">
        <w:rPr>
          <w:sz w:val="22"/>
          <w:szCs w:val="22"/>
        </w:rPr>
        <w:t>- obciążenie wiatrem słupa [daN]</w:t>
      </w:r>
    </w:p>
    <w:p w14:paraId="328D1548" w14:textId="77777777" w:rsidR="002E2A1E" w:rsidRPr="006044EE" w:rsidRDefault="002E2A1E" w:rsidP="002E2A1E">
      <w:pPr>
        <w:jc w:val="both"/>
        <w:rPr>
          <w:sz w:val="22"/>
          <w:szCs w:val="22"/>
        </w:rPr>
      </w:pPr>
    </w:p>
    <w:p w14:paraId="69762CDE" w14:textId="77777777" w:rsidR="002E2A1E" w:rsidRPr="006044EE" w:rsidRDefault="002E2A1E" w:rsidP="002E2A1E">
      <w:pPr>
        <w:jc w:val="both"/>
        <w:rPr>
          <w:sz w:val="22"/>
          <w:szCs w:val="22"/>
        </w:rPr>
      </w:pPr>
      <w:r w:rsidRPr="006044EE">
        <w:rPr>
          <w:sz w:val="22"/>
          <w:szCs w:val="22"/>
        </w:rPr>
        <w:t>Obliczenie</w:t>
      </w:r>
    </w:p>
    <w:p w14:paraId="75A425F3" w14:textId="1F3A9E4E" w:rsidR="002E2A1E" w:rsidRPr="006044EE" w:rsidRDefault="00000000" w:rsidP="002E2A1E">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uw</m:t>
              </m:r>
            </m:sub>
          </m:sSub>
          <m:r>
            <w:rPr>
              <w:rFonts w:ascii="Cambria Math" w:hAnsi="Cambria Math"/>
              <w:sz w:val="22"/>
              <w:szCs w:val="22"/>
            </w:rPr>
            <m:t>=</m:t>
          </m:r>
          <m:rad>
            <m:radPr>
              <m:degHide m:val="1"/>
              <m:ctrlPr>
                <w:rPr>
                  <w:rFonts w:ascii="Cambria Math" w:hAnsi="Cambria Math"/>
                  <w:i/>
                  <w:sz w:val="22"/>
                  <w:szCs w:val="22"/>
                </w:rPr>
              </m:ctrlPr>
            </m:radPr>
            <m:deg/>
            <m:e>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uw</m:t>
                  </m:r>
                </m:sub>
                <m:sup>
                  <m:r>
                    <w:rPr>
                      <w:rFonts w:ascii="Cambria Math" w:hAnsi="Cambria Math"/>
                      <w:sz w:val="22"/>
                      <w:szCs w:val="22"/>
                    </w:rPr>
                    <m:t>2</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z</m:t>
                  </m:r>
                </m:sub>
                <m:sup>
                  <m:r>
                    <w:rPr>
                      <w:rFonts w:ascii="Cambria Math" w:hAnsi="Cambria Math"/>
                      <w:sz w:val="22"/>
                      <w:szCs w:val="22"/>
                    </w:rPr>
                    <m:t>2</m:t>
                  </m:r>
                </m:sup>
              </m:sSubSup>
            </m:e>
          </m:rad>
          <m:r>
            <w:rPr>
              <w:rFonts w:ascii="Cambria Math" w:hAnsi="Cambria Math"/>
              <w:sz w:val="22"/>
              <w:szCs w:val="22"/>
            </w:rPr>
            <m:t>=683,12 [daN]</m:t>
          </m:r>
        </m:oMath>
      </m:oMathPara>
    </w:p>
    <w:p w14:paraId="3550CB4C" w14:textId="77777777" w:rsidR="002E2A1E" w:rsidRPr="006044EE" w:rsidRDefault="002E2A1E" w:rsidP="002E2A1E">
      <w:pPr>
        <w:jc w:val="both"/>
        <w:rPr>
          <w:sz w:val="22"/>
          <w:szCs w:val="22"/>
        </w:rPr>
      </w:pPr>
    </w:p>
    <w:p w14:paraId="7793EB5D" w14:textId="49643207" w:rsidR="002E2A1E" w:rsidRPr="006044EE" w:rsidRDefault="002E2A1E" w:rsidP="002E2A1E">
      <w:pPr>
        <w:jc w:val="both"/>
        <w:rPr>
          <w:sz w:val="22"/>
          <w:szCs w:val="22"/>
        </w:rPr>
      </w:pPr>
      <w:r w:rsidRPr="006044EE">
        <w:rPr>
          <w:sz w:val="22"/>
          <w:szCs w:val="22"/>
        </w:rPr>
        <w:t xml:space="preserve">10000 ≥ </w:t>
      </w:r>
      <w:r w:rsidR="00C9460E" w:rsidRPr="006044EE">
        <w:rPr>
          <w:sz w:val="22"/>
          <w:szCs w:val="22"/>
        </w:rPr>
        <w:t>683,12</w:t>
      </w:r>
    </w:p>
    <w:p w14:paraId="00B936F1" w14:textId="77777777" w:rsidR="002E2A1E" w:rsidRPr="006044EE" w:rsidRDefault="002E2A1E" w:rsidP="002E2A1E">
      <w:pPr>
        <w:jc w:val="both"/>
        <w:rPr>
          <w:sz w:val="22"/>
          <w:szCs w:val="22"/>
        </w:rPr>
      </w:pPr>
    </w:p>
    <w:p w14:paraId="4444B8FD" w14:textId="015A3BD4" w:rsidR="002E2A1E" w:rsidRPr="006044EE" w:rsidRDefault="002E2A1E" w:rsidP="002E2A1E">
      <w:pPr>
        <w:jc w:val="both"/>
        <w:rPr>
          <w:bCs/>
          <w:sz w:val="22"/>
          <w:szCs w:val="22"/>
        </w:rPr>
      </w:pPr>
      <w:r w:rsidRPr="006044EE">
        <w:rPr>
          <w:b/>
          <w:sz w:val="22"/>
          <w:szCs w:val="22"/>
        </w:rPr>
        <w:t>Dobrano słup K3-1</w:t>
      </w:r>
      <w:r w:rsidR="00D1619E" w:rsidRPr="006044EE">
        <w:rPr>
          <w:b/>
          <w:sz w:val="22"/>
          <w:szCs w:val="22"/>
        </w:rPr>
        <w:t>0,5</w:t>
      </w:r>
      <w:r w:rsidRPr="006044EE">
        <w:rPr>
          <w:b/>
          <w:sz w:val="22"/>
          <w:szCs w:val="22"/>
        </w:rPr>
        <w:t>/10 o fundamencie UP4+UP</w:t>
      </w:r>
      <w:r w:rsidR="00C9460E" w:rsidRPr="006044EE">
        <w:rPr>
          <w:b/>
          <w:sz w:val="22"/>
          <w:szCs w:val="22"/>
        </w:rPr>
        <w:t>2</w:t>
      </w:r>
      <w:r w:rsidRPr="006044EE">
        <w:rPr>
          <w:b/>
          <w:sz w:val="22"/>
          <w:szCs w:val="22"/>
        </w:rPr>
        <w:t xml:space="preserve"> o głębokości zakopania t =2,</w:t>
      </w:r>
      <w:r w:rsidR="00C9460E" w:rsidRPr="006044EE">
        <w:rPr>
          <w:b/>
          <w:sz w:val="22"/>
          <w:szCs w:val="22"/>
        </w:rPr>
        <w:t>4</w:t>
      </w:r>
      <w:r w:rsidRPr="006044EE">
        <w:rPr>
          <w:b/>
          <w:sz w:val="22"/>
          <w:szCs w:val="22"/>
        </w:rPr>
        <w:t xml:space="preserve">m, wysokość zawieszenia przewodów </w:t>
      </w:r>
      <w:proofErr w:type="spellStart"/>
      <w:r w:rsidRPr="006044EE">
        <w:rPr>
          <w:b/>
          <w:sz w:val="22"/>
          <w:szCs w:val="22"/>
        </w:rPr>
        <w:t>h</w:t>
      </w:r>
      <w:r w:rsidRPr="006044EE">
        <w:rPr>
          <w:b/>
          <w:sz w:val="22"/>
          <w:szCs w:val="22"/>
          <w:vertAlign w:val="subscript"/>
        </w:rPr>
        <w:t>p</w:t>
      </w:r>
      <w:proofErr w:type="spellEnd"/>
      <w:r w:rsidRPr="006044EE">
        <w:rPr>
          <w:b/>
          <w:sz w:val="22"/>
          <w:szCs w:val="22"/>
        </w:rPr>
        <w:t xml:space="preserve"> = </w:t>
      </w:r>
      <w:r w:rsidR="00E118FD" w:rsidRPr="006044EE">
        <w:rPr>
          <w:b/>
          <w:sz w:val="22"/>
          <w:szCs w:val="22"/>
        </w:rPr>
        <w:t>8,2</w:t>
      </w:r>
      <w:r w:rsidRPr="006044EE">
        <w:rPr>
          <w:b/>
          <w:sz w:val="22"/>
          <w:szCs w:val="22"/>
        </w:rPr>
        <w:t>m.</w:t>
      </w:r>
    </w:p>
    <w:p w14:paraId="22A6AE71" w14:textId="77777777" w:rsidR="002E2A1E" w:rsidRPr="006044EE" w:rsidRDefault="002E2A1E" w:rsidP="009C5C9C">
      <w:pPr>
        <w:jc w:val="both"/>
        <w:rPr>
          <w:bCs/>
          <w:sz w:val="22"/>
          <w:szCs w:val="22"/>
        </w:rPr>
      </w:pPr>
    </w:p>
    <w:p w14:paraId="0558DE36" w14:textId="77777777" w:rsidR="00236570" w:rsidRPr="006044EE" w:rsidRDefault="00236570" w:rsidP="002E2A1E">
      <w:pPr>
        <w:jc w:val="both"/>
        <w:rPr>
          <w:b/>
          <w:sz w:val="22"/>
          <w:szCs w:val="22"/>
        </w:rPr>
      </w:pPr>
    </w:p>
    <w:p w14:paraId="38FEF445" w14:textId="0D767AF6" w:rsidR="002E2A1E" w:rsidRPr="006044EE" w:rsidRDefault="002E2A1E" w:rsidP="002E2A1E">
      <w:pPr>
        <w:jc w:val="both"/>
        <w:rPr>
          <w:b/>
          <w:sz w:val="22"/>
          <w:szCs w:val="22"/>
        </w:rPr>
      </w:pPr>
      <w:r w:rsidRPr="006044EE">
        <w:rPr>
          <w:b/>
          <w:sz w:val="22"/>
          <w:szCs w:val="22"/>
        </w:rPr>
        <w:t>Słup ST.</w:t>
      </w:r>
      <w:r w:rsidR="00DD7D8D" w:rsidRPr="006044EE">
        <w:rPr>
          <w:b/>
          <w:sz w:val="22"/>
          <w:szCs w:val="22"/>
        </w:rPr>
        <w:t>10</w:t>
      </w:r>
    </w:p>
    <w:p w14:paraId="30C18C83" w14:textId="42DA6494" w:rsidR="002E2A1E" w:rsidRPr="006044EE" w:rsidRDefault="002E2A1E" w:rsidP="009C5C9C">
      <w:pPr>
        <w:jc w:val="both"/>
        <w:rPr>
          <w:bCs/>
          <w:sz w:val="22"/>
          <w:szCs w:val="22"/>
        </w:rPr>
      </w:pPr>
      <w:r w:rsidRPr="006044EE">
        <w:rPr>
          <w:bCs/>
          <w:sz w:val="22"/>
          <w:szCs w:val="22"/>
        </w:rPr>
        <w:t xml:space="preserve">Słup z przyczyny powstania </w:t>
      </w:r>
      <w:r w:rsidR="00BD0329" w:rsidRPr="006044EE">
        <w:rPr>
          <w:bCs/>
          <w:sz w:val="22"/>
          <w:szCs w:val="22"/>
        </w:rPr>
        <w:t xml:space="preserve">ścieżki </w:t>
      </w:r>
      <w:r w:rsidRPr="006044EE">
        <w:rPr>
          <w:bCs/>
          <w:sz w:val="22"/>
          <w:szCs w:val="22"/>
        </w:rPr>
        <w:t>rowerowe</w:t>
      </w:r>
      <w:r w:rsidR="002074D3" w:rsidRPr="006044EE">
        <w:rPr>
          <w:bCs/>
          <w:sz w:val="22"/>
          <w:szCs w:val="22"/>
        </w:rPr>
        <w:t>j</w:t>
      </w:r>
      <w:r w:rsidRPr="006044EE">
        <w:rPr>
          <w:bCs/>
          <w:sz w:val="22"/>
          <w:szCs w:val="22"/>
        </w:rPr>
        <w:t xml:space="preserve"> został przesunięty </w:t>
      </w:r>
      <w:r w:rsidR="002074D3" w:rsidRPr="006044EE">
        <w:rPr>
          <w:bCs/>
          <w:sz w:val="22"/>
          <w:szCs w:val="22"/>
        </w:rPr>
        <w:t xml:space="preserve">w </w:t>
      </w:r>
      <w:r w:rsidR="00DD7D8D" w:rsidRPr="006044EE">
        <w:rPr>
          <w:bCs/>
          <w:sz w:val="22"/>
          <w:szCs w:val="22"/>
        </w:rPr>
        <w:t>projektowany</w:t>
      </w:r>
      <w:r w:rsidR="002074D3" w:rsidRPr="006044EE">
        <w:rPr>
          <w:bCs/>
          <w:sz w:val="22"/>
          <w:szCs w:val="22"/>
        </w:rPr>
        <w:t xml:space="preserve"> chodnik</w:t>
      </w:r>
      <w:r w:rsidRPr="006044EE">
        <w:rPr>
          <w:bCs/>
          <w:sz w:val="22"/>
          <w:szCs w:val="22"/>
        </w:rPr>
        <w:t xml:space="preserve">.  </w:t>
      </w:r>
    </w:p>
    <w:p w14:paraId="65686C32" w14:textId="77777777" w:rsidR="002E2A1E" w:rsidRPr="006044EE" w:rsidRDefault="002E2A1E" w:rsidP="009C5C9C">
      <w:pPr>
        <w:jc w:val="both"/>
        <w:rPr>
          <w:bCs/>
          <w:sz w:val="22"/>
          <w:szCs w:val="22"/>
        </w:rPr>
      </w:pPr>
    </w:p>
    <w:p w14:paraId="44EF654A" w14:textId="77777777" w:rsidR="009C5C9C" w:rsidRPr="006044EE" w:rsidRDefault="009C5C9C" w:rsidP="009C5C9C">
      <w:pPr>
        <w:jc w:val="both"/>
        <w:rPr>
          <w:sz w:val="22"/>
          <w:szCs w:val="22"/>
          <w:vertAlign w:val="subscript"/>
        </w:rPr>
      </w:pPr>
      <w:proofErr w:type="spellStart"/>
      <w:r w:rsidRPr="006044EE">
        <w:rPr>
          <w:sz w:val="22"/>
          <w:szCs w:val="22"/>
        </w:rPr>
        <w:t>P</w:t>
      </w:r>
      <w:r w:rsidRPr="006044EE">
        <w:rPr>
          <w:sz w:val="22"/>
          <w:szCs w:val="22"/>
          <w:vertAlign w:val="subscript"/>
        </w:rPr>
        <w:t>ud</w:t>
      </w:r>
      <w:r w:rsidRPr="006044EE">
        <w:rPr>
          <w:sz w:val="22"/>
          <w:szCs w:val="22"/>
        </w:rPr>
        <w:t>≥P</w:t>
      </w:r>
      <w:r w:rsidRPr="006044EE">
        <w:rPr>
          <w:sz w:val="22"/>
          <w:szCs w:val="22"/>
          <w:vertAlign w:val="subscript"/>
        </w:rPr>
        <w:t>u</w:t>
      </w:r>
      <w:proofErr w:type="spellEnd"/>
    </w:p>
    <w:p w14:paraId="2F0D8E8B" w14:textId="77777777" w:rsidR="009C5C9C" w:rsidRPr="006044EE" w:rsidRDefault="009C5C9C" w:rsidP="009C5C9C">
      <w:pPr>
        <w:jc w:val="both"/>
        <w:rPr>
          <w:sz w:val="22"/>
          <w:szCs w:val="22"/>
        </w:rPr>
      </w:pPr>
      <w:r w:rsidRPr="006044EE">
        <w:rPr>
          <w:sz w:val="22"/>
          <w:szCs w:val="22"/>
        </w:rPr>
        <w:tab/>
        <w:t>gdzie:</w:t>
      </w:r>
    </w:p>
    <w:p w14:paraId="362228FD" w14:textId="77777777" w:rsidR="009C5C9C" w:rsidRPr="006044EE" w:rsidRDefault="009C5C9C" w:rsidP="009C5C9C">
      <w:pPr>
        <w:jc w:val="both"/>
        <w:rPr>
          <w:sz w:val="22"/>
          <w:szCs w:val="22"/>
        </w:rPr>
      </w:pPr>
      <w:r w:rsidRPr="006044EE">
        <w:rPr>
          <w:sz w:val="22"/>
          <w:szCs w:val="22"/>
        </w:rPr>
        <w:tab/>
      </w:r>
      <w:r w:rsidRPr="006044EE">
        <w:rPr>
          <w:sz w:val="22"/>
          <w:szCs w:val="22"/>
        </w:rPr>
        <w:tab/>
        <w:t>P</w:t>
      </w:r>
      <w:r w:rsidRPr="006044EE">
        <w:rPr>
          <w:sz w:val="22"/>
          <w:szCs w:val="22"/>
        </w:rPr>
        <w:softHyphen/>
      </w:r>
      <w:r w:rsidRPr="006044EE">
        <w:rPr>
          <w:sz w:val="22"/>
          <w:szCs w:val="22"/>
          <w:vertAlign w:val="subscript"/>
        </w:rPr>
        <w:t>ud</w:t>
      </w:r>
      <w:r w:rsidRPr="006044EE">
        <w:rPr>
          <w:sz w:val="22"/>
          <w:szCs w:val="22"/>
        </w:rPr>
        <w:t xml:space="preserve"> – dopuszczalne obciążenie słupa [</w:t>
      </w:r>
      <w:proofErr w:type="spellStart"/>
      <w:r w:rsidRPr="006044EE">
        <w:rPr>
          <w:sz w:val="22"/>
          <w:szCs w:val="22"/>
        </w:rPr>
        <w:t>daN</w:t>
      </w:r>
      <w:proofErr w:type="spellEnd"/>
      <w:r w:rsidRPr="006044EE">
        <w:rPr>
          <w:sz w:val="22"/>
          <w:szCs w:val="22"/>
        </w:rPr>
        <w:t>]</w:t>
      </w:r>
    </w:p>
    <w:p w14:paraId="578B381E" w14:textId="77777777" w:rsidR="009C5C9C" w:rsidRPr="006044EE" w:rsidRDefault="009C5C9C" w:rsidP="009C5C9C">
      <w:pPr>
        <w:jc w:val="both"/>
        <w:rPr>
          <w:sz w:val="22"/>
          <w:szCs w:val="22"/>
        </w:rPr>
      </w:pPr>
      <w:r w:rsidRPr="006044EE">
        <w:rPr>
          <w:sz w:val="22"/>
          <w:szCs w:val="22"/>
        </w:rPr>
        <w:tab/>
      </w:r>
      <w:r w:rsidRPr="006044EE">
        <w:rPr>
          <w:sz w:val="22"/>
          <w:szCs w:val="22"/>
        </w:rPr>
        <w:tab/>
        <w:t>P</w:t>
      </w:r>
      <w:r w:rsidRPr="006044EE">
        <w:rPr>
          <w:sz w:val="22"/>
          <w:szCs w:val="22"/>
          <w:vertAlign w:val="subscript"/>
        </w:rPr>
        <w:t>u</w:t>
      </w:r>
      <w:r w:rsidRPr="006044EE">
        <w:rPr>
          <w:sz w:val="22"/>
          <w:szCs w:val="22"/>
        </w:rPr>
        <w:t xml:space="preserve"> – obliczone obciążenie słupa [</w:t>
      </w:r>
      <w:proofErr w:type="spellStart"/>
      <w:r w:rsidRPr="006044EE">
        <w:rPr>
          <w:sz w:val="22"/>
          <w:szCs w:val="22"/>
        </w:rPr>
        <w:t>daN</w:t>
      </w:r>
      <w:proofErr w:type="spellEnd"/>
      <w:r w:rsidRPr="006044EE">
        <w:rPr>
          <w:sz w:val="22"/>
          <w:szCs w:val="22"/>
        </w:rPr>
        <w:t>]</w:t>
      </w:r>
    </w:p>
    <w:p w14:paraId="12F4B84F" w14:textId="77777777" w:rsidR="009C5C9C" w:rsidRPr="006044EE" w:rsidRDefault="00000000" w:rsidP="009C5C9C">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ośw</m:t>
              </m:r>
            </m:sub>
          </m:sSub>
          <m:r>
            <w:rPr>
              <w:rFonts w:ascii="Cambria Math" w:hAnsi="Cambria Math"/>
              <w:sz w:val="22"/>
              <w:szCs w:val="22"/>
            </w:rPr>
            <m:t>+</m:t>
          </m:r>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0,2∙P</m:t>
              </m:r>
            </m:e>
            <m:sub>
              <m:r>
                <w:rPr>
                  <w:rFonts w:ascii="Cambria Math" w:hAnsi="Cambria Math"/>
                  <w:sz w:val="22"/>
                  <w:szCs w:val="22"/>
                </w:rPr>
                <m:t>r</m:t>
              </m:r>
            </m:sub>
          </m:sSub>
        </m:oMath>
      </m:oMathPara>
    </w:p>
    <w:p w14:paraId="514F6745" w14:textId="77777777" w:rsidR="009C5C9C" w:rsidRPr="006044EE" w:rsidRDefault="009C5C9C" w:rsidP="009C5C9C">
      <w:pPr>
        <w:jc w:val="both"/>
        <w:rPr>
          <w:sz w:val="22"/>
          <w:szCs w:val="22"/>
        </w:rPr>
      </w:pPr>
      <w:r w:rsidRPr="006044EE">
        <w:rPr>
          <w:sz w:val="22"/>
          <w:szCs w:val="22"/>
        </w:rPr>
        <w:tab/>
        <w:t xml:space="preserve">gdzie: </w:t>
      </w:r>
    </w:p>
    <w:p w14:paraId="6E39A139" w14:textId="77777777" w:rsidR="009C5C9C" w:rsidRPr="006044EE" w:rsidRDefault="009C5C9C" w:rsidP="009C5C9C">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oMath>
      <w:r w:rsidRPr="006044EE">
        <w:rPr>
          <w:sz w:val="22"/>
          <w:szCs w:val="22"/>
        </w:rPr>
        <w:t>- wypadkowy naciąg obliczeniowy linii głównej [daN]</w:t>
      </w:r>
    </w:p>
    <w:p w14:paraId="33EAFBC6" w14:textId="77777777" w:rsidR="009C5C9C" w:rsidRPr="006044EE" w:rsidRDefault="00000000" w:rsidP="009C5C9C">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ośw</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LG</m:t>
              </m:r>
            </m:sub>
          </m:sSub>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α</m:t>
                      </m:r>
                    </m:num>
                    <m:den>
                      <m:r>
                        <w:rPr>
                          <w:rFonts w:ascii="Cambria Math" w:hAnsi="Cambria Math"/>
                          <w:sz w:val="22"/>
                          <w:szCs w:val="22"/>
                        </w:rPr>
                        <m:t>2</m:t>
                      </m:r>
                    </m:den>
                  </m:f>
                </m:e>
              </m:d>
            </m:e>
          </m:func>
        </m:oMath>
      </m:oMathPara>
    </w:p>
    <w:p w14:paraId="58C99C57" w14:textId="77777777" w:rsidR="009C5C9C" w:rsidRPr="006044EE" w:rsidRDefault="009C5C9C" w:rsidP="009C5C9C">
      <w:pPr>
        <w:jc w:val="both"/>
        <w:rPr>
          <w:sz w:val="22"/>
          <w:szCs w:val="22"/>
        </w:rPr>
      </w:pPr>
      <w:r w:rsidRPr="006044EE">
        <w:rPr>
          <w:sz w:val="22"/>
          <w:szCs w:val="22"/>
        </w:rPr>
        <w:tab/>
      </w:r>
      <w:r w:rsidRPr="006044EE">
        <w:rPr>
          <w:sz w:val="22"/>
          <w:szCs w:val="22"/>
        </w:rPr>
        <w:tab/>
      </w:r>
      <w:r w:rsidRPr="006044EE">
        <w:rPr>
          <w:sz w:val="22"/>
          <w:szCs w:val="22"/>
        </w:rPr>
        <w:tab/>
        <w:t xml:space="preserve">gdzie: </w:t>
      </w:r>
    </w:p>
    <w:p w14:paraId="497FA566" w14:textId="77777777" w:rsidR="009C5C9C" w:rsidRPr="006044EE" w:rsidRDefault="009C5C9C" w:rsidP="009C5C9C">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ośw</m:t>
            </m:r>
          </m:sub>
        </m:sSub>
      </m:oMath>
      <w:r w:rsidRPr="006044EE">
        <w:rPr>
          <w:sz w:val="22"/>
          <w:szCs w:val="22"/>
        </w:rPr>
        <w:t xml:space="preserve"> – przyjęty naciąg przewodów linii oświetlenia</w:t>
      </w:r>
    </w:p>
    <w:p w14:paraId="40F91432" w14:textId="77777777" w:rsidR="009C5C9C" w:rsidRPr="006044EE" w:rsidRDefault="009C5C9C" w:rsidP="009C5C9C">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LG</m:t>
            </m:r>
          </m:sub>
        </m:sSub>
      </m:oMath>
      <w:r w:rsidRPr="006044EE">
        <w:rPr>
          <w:sz w:val="22"/>
          <w:szCs w:val="22"/>
        </w:rPr>
        <w:t xml:space="preserve"> – przyjęty naciąg przewodów linii głównej</w:t>
      </w:r>
    </w:p>
    <w:p w14:paraId="2E888959" w14:textId="77777777" w:rsidR="009C5C9C" w:rsidRPr="006044EE" w:rsidRDefault="009C5C9C" w:rsidP="009C5C9C">
      <w:pPr>
        <w:ind w:left="2124" w:firstLine="708"/>
        <w:jc w:val="both"/>
        <w:rPr>
          <w:sz w:val="22"/>
          <w:szCs w:val="22"/>
        </w:rPr>
      </w:pPr>
      <w:r w:rsidRPr="006044EE">
        <w:rPr>
          <w:sz w:val="22"/>
          <w:szCs w:val="22"/>
        </w:rPr>
        <w:t>α– kąt linii głównej</w:t>
      </w:r>
    </w:p>
    <w:p w14:paraId="4709E43D" w14:textId="77777777" w:rsidR="009C5C9C" w:rsidRPr="006044EE" w:rsidRDefault="009C5C9C" w:rsidP="009C5C9C">
      <w:pPr>
        <w:jc w:val="both"/>
        <w:rPr>
          <w:sz w:val="22"/>
          <w:szCs w:val="22"/>
        </w:rPr>
      </w:pPr>
      <w:r w:rsidRPr="006044EE">
        <w:rPr>
          <w:sz w:val="22"/>
          <w:szCs w:val="22"/>
        </w:rPr>
        <w:tab/>
      </w:r>
      <w:r w:rsidRPr="006044EE">
        <w:rPr>
          <w:sz w:val="22"/>
          <w:szCs w:val="22"/>
        </w:rPr>
        <w:tab/>
      </w:r>
    </w:p>
    <w:p w14:paraId="6185C7E2" w14:textId="77777777" w:rsidR="009C5C9C" w:rsidRPr="006044EE" w:rsidRDefault="009C5C9C" w:rsidP="009C5C9C">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oMath>
      <w:r w:rsidRPr="006044EE">
        <w:rPr>
          <w:sz w:val="22"/>
          <w:szCs w:val="22"/>
        </w:rPr>
        <w:t>- obciążenie wiatrem przewodów linii głównej [daN]</w:t>
      </w:r>
    </w:p>
    <w:p w14:paraId="64520D21" w14:textId="77777777" w:rsidR="009C5C9C" w:rsidRPr="006044EE" w:rsidRDefault="00000000" w:rsidP="009C5C9C">
      <w:pPr>
        <w:jc w:val="both"/>
        <w:rPr>
          <w:sz w:val="22"/>
          <w:szCs w:val="22"/>
        </w:rPr>
      </w:pPr>
      <m:oMathPara>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r>
            <w:rPr>
              <w:rFonts w:ascii="Cambria Math" w:hAnsi="Cambria Math"/>
              <w:sz w:val="22"/>
              <w:szCs w:val="22"/>
            </w:rPr>
            <m:t>∙a</m:t>
          </m:r>
        </m:oMath>
      </m:oMathPara>
    </w:p>
    <w:p w14:paraId="3ACE97A3" w14:textId="77777777" w:rsidR="009C5C9C" w:rsidRPr="006044EE" w:rsidRDefault="009C5C9C" w:rsidP="009C5C9C">
      <w:pPr>
        <w:ind w:left="1416" w:firstLine="708"/>
        <w:jc w:val="both"/>
        <w:rPr>
          <w:sz w:val="22"/>
          <w:szCs w:val="22"/>
        </w:rPr>
      </w:pPr>
      <w:r w:rsidRPr="006044EE">
        <w:rPr>
          <w:sz w:val="22"/>
          <w:szCs w:val="22"/>
        </w:rPr>
        <w:t xml:space="preserve">gdzie: </w:t>
      </w:r>
    </w:p>
    <w:p w14:paraId="229C0A3B" w14:textId="77777777" w:rsidR="009C5C9C" w:rsidRPr="006044EE" w:rsidRDefault="009C5C9C" w:rsidP="009C5C9C">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oMath>
      <w:r w:rsidRPr="006044EE">
        <w:rPr>
          <w:sz w:val="22"/>
          <w:szCs w:val="22"/>
        </w:rPr>
        <w:t>– jednostkowe obciążenie linii wiatrem</w:t>
      </w:r>
    </w:p>
    <w:p w14:paraId="57412DE2" w14:textId="77777777" w:rsidR="009C5C9C" w:rsidRPr="006044EE" w:rsidRDefault="009C5C9C" w:rsidP="009C5C9C">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r>
          <w:rPr>
            <w:rFonts w:ascii="Cambria Math" w:hAnsi="Cambria Math"/>
            <w:sz w:val="22"/>
            <w:szCs w:val="22"/>
          </w:rPr>
          <m:t>a</m:t>
        </m:r>
      </m:oMath>
      <w:r w:rsidRPr="006044EE">
        <w:rPr>
          <w:sz w:val="22"/>
          <w:szCs w:val="22"/>
        </w:rPr>
        <w:t>– długość przęsła</w:t>
      </w:r>
    </w:p>
    <w:p w14:paraId="7A8A16A2" w14:textId="77777777" w:rsidR="009C5C9C" w:rsidRPr="006044EE" w:rsidRDefault="009C5C9C" w:rsidP="009C5C9C">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oMath>
      <w:r w:rsidRPr="006044EE">
        <w:rPr>
          <w:sz w:val="22"/>
          <w:szCs w:val="22"/>
        </w:rPr>
        <w:t>- obciążenie wiatrem oprawy oświetlenia ulicznego [daN]</w:t>
      </w:r>
    </w:p>
    <w:p w14:paraId="1E933565" w14:textId="77777777" w:rsidR="009C5C9C" w:rsidRPr="006044EE" w:rsidRDefault="009C5C9C" w:rsidP="009C5C9C">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oMath>
      <w:r w:rsidRPr="006044EE">
        <w:rPr>
          <w:sz w:val="22"/>
          <w:szCs w:val="22"/>
        </w:rPr>
        <w:t>- obciążenie wiatrem słupa [daN]</w:t>
      </w:r>
    </w:p>
    <w:p w14:paraId="107436F1" w14:textId="77777777" w:rsidR="009C5C9C" w:rsidRPr="006044EE" w:rsidRDefault="00000000" w:rsidP="009C5C9C">
      <w:pPr>
        <w:ind w:left="1416"/>
        <w:jc w:val="both"/>
        <w:rPr>
          <w:sz w:val="22"/>
          <w:szCs w:val="22"/>
        </w:rPr>
      </w:p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m:t>
            </m:r>
          </m:sub>
        </m:sSub>
      </m:oMath>
      <w:r w:rsidR="009C5C9C" w:rsidRPr="006044EE">
        <w:rPr>
          <w:sz w:val="22"/>
          <w:szCs w:val="22"/>
        </w:rPr>
        <w:t>- wypadkowa wartość składowej naciągu podstawowego przewodów przyłączy, prostopadłej do kierunku linii [</w:t>
      </w:r>
      <w:proofErr w:type="spellStart"/>
      <w:r w:rsidR="009C5C9C" w:rsidRPr="006044EE">
        <w:rPr>
          <w:sz w:val="22"/>
          <w:szCs w:val="22"/>
        </w:rPr>
        <w:t>daN</w:t>
      </w:r>
      <w:proofErr w:type="spellEnd"/>
      <w:r w:rsidR="009C5C9C" w:rsidRPr="006044EE">
        <w:rPr>
          <w:sz w:val="22"/>
          <w:szCs w:val="22"/>
        </w:rPr>
        <w:t>]</w:t>
      </w:r>
    </w:p>
    <w:p w14:paraId="556C6775" w14:textId="77777777" w:rsidR="009C5C9C" w:rsidRPr="006044EE" w:rsidRDefault="009C5C9C" w:rsidP="009C5C9C">
      <w:pPr>
        <w:jc w:val="both"/>
        <w:rPr>
          <w:sz w:val="22"/>
          <w:szCs w:val="22"/>
        </w:rPr>
      </w:pPr>
    </w:p>
    <w:p w14:paraId="3AC9DE47" w14:textId="77777777" w:rsidR="009C5C9C" w:rsidRPr="006044EE" w:rsidRDefault="009C5C9C" w:rsidP="009C5C9C">
      <w:pPr>
        <w:jc w:val="both"/>
        <w:rPr>
          <w:sz w:val="22"/>
          <w:szCs w:val="22"/>
        </w:rPr>
      </w:pPr>
    </w:p>
    <w:p w14:paraId="6D611D69" w14:textId="16E538D1" w:rsidR="009C5C9C" w:rsidRPr="006044EE" w:rsidRDefault="00000000" w:rsidP="009C5C9C">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0,2∙P</m:t>
              </m:r>
            </m:e>
            <m:sub>
              <m:r>
                <w:rPr>
                  <w:rFonts w:ascii="Cambria Math" w:hAnsi="Cambria Math"/>
                  <w:sz w:val="22"/>
                  <w:szCs w:val="22"/>
                </w:rPr>
                <m:t>r</m:t>
              </m:r>
            </m:sub>
          </m:sSub>
          <m:r>
            <w:rPr>
              <w:rFonts w:ascii="Cambria Math" w:hAnsi="Cambria Math"/>
              <w:sz w:val="22"/>
              <w:szCs w:val="22"/>
            </w:rPr>
            <m:t>=2∙</m:t>
          </m:r>
          <m:d>
            <m:dPr>
              <m:ctrlPr>
                <w:rPr>
                  <w:rFonts w:ascii="Cambria Math" w:hAnsi="Cambria Math"/>
                  <w:i/>
                  <w:sz w:val="22"/>
                  <w:szCs w:val="22"/>
                </w:rPr>
              </m:ctrlPr>
            </m:dPr>
            <m:e>
              <m:r>
                <w:rPr>
                  <w:rFonts w:ascii="Cambria Math" w:hAnsi="Cambria Math"/>
                  <w:sz w:val="22"/>
                  <w:szCs w:val="22"/>
                </w:rPr>
                <m:t>630+300</m:t>
              </m:r>
            </m:e>
          </m: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169</m:t>
                      </m:r>
                    </m:num>
                    <m:den>
                      <m:r>
                        <w:rPr>
                          <w:rFonts w:ascii="Cambria Math" w:hAnsi="Cambria Math"/>
                          <w:sz w:val="22"/>
                          <w:szCs w:val="22"/>
                        </w:rPr>
                        <m:t>2</m:t>
                      </m:r>
                    </m:den>
                  </m:f>
                </m:e>
              </m:d>
            </m:e>
          </m:func>
          <m:r>
            <w:rPr>
              <w:rFonts w:ascii="Cambria Math" w:hAnsi="Cambria Math"/>
              <w:sz w:val="22"/>
              <w:szCs w:val="22"/>
            </w:rPr>
            <m:t>+1,28∙41+22+60=348,42 [daN]</m:t>
          </m:r>
        </m:oMath>
      </m:oMathPara>
    </w:p>
    <w:p w14:paraId="41B23A42" w14:textId="77777777" w:rsidR="009C5C9C" w:rsidRPr="006044EE" w:rsidRDefault="009C5C9C" w:rsidP="009C5C9C">
      <w:pPr>
        <w:jc w:val="both"/>
        <w:rPr>
          <w:sz w:val="22"/>
          <w:szCs w:val="22"/>
        </w:rPr>
      </w:pPr>
    </w:p>
    <w:p w14:paraId="6D71CC37" w14:textId="244D6831" w:rsidR="009C5C9C" w:rsidRPr="006044EE" w:rsidRDefault="00AA35EF" w:rsidP="009C5C9C">
      <w:pPr>
        <w:jc w:val="both"/>
        <w:rPr>
          <w:sz w:val="22"/>
          <w:szCs w:val="22"/>
          <w:vertAlign w:val="subscript"/>
        </w:rPr>
      </w:pPr>
      <w:r w:rsidRPr="006044EE">
        <w:rPr>
          <w:sz w:val="22"/>
          <w:szCs w:val="22"/>
        </w:rPr>
        <w:t>430</w:t>
      </w:r>
      <w:r w:rsidR="009C5C9C" w:rsidRPr="006044EE">
        <w:rPr>
          <w:sz w:val="22"/>
          <w:szCs w:val="22"/>
        </w:rPr>
        <w:t xml:space="preserve">≥ </w:t>
      </w:r>
      <w:r w:rsidR="00003253" w:rsidRPr="006044EE">
        <w:rPr>
          <w:sz w:val="22"/>
          <w:szCs w:val="22"/>
        </w:rPr>
        <w:t>348,42</w:t>
      </w:r>
    </w:p>
    <w:p w14:paraId="41B45CCE" w14:textId="366D2E18" w:rsidR="009C5C9C" w:rsidRPr="006044EE" w:rsidRDefault="009C5C9C" w:rsidP="009C5C9C">
      <w:pPr>
        <w:spacing w:before="240"/>
        <w:jc w:val="both"/>
        <w:rPr>
          <w:b/>
          <w:sz w:val="22"/>
          <w:szCs w:val="22"/>
        </w:rPr>
      </w:pPr>
      <w:r w:rsidRPr="006044EE">
        <w:rPr>
          <w:b/>
          <w:sz w:val="22"/>
          <w:szCs w:val="22"/>
        </w:rPr>
        <w:t>Dobrano słup N</w:t>
      </w:r>
      <w:r w:rsidR="00003253" w:rsidRPr="006044EE">
        <w:rPr>
          <w:b/>
          <w:sz w:val="22"/>
          <w:szCs w:val="22"/>
        </w:rPr>
        <w:t>2</w:t>
      </w:r>
      <w:r w:rsidRPr="006044EE">
        <w:rPr>
          <w:b/>
          <w:sz w:val="22"/>
          <w:szCs w:val="22"/>
        </w:rPr>
        <w:t>-</w:t>
      </w:r>
      <w:r w:rsidR="00003253" w:rsidRPr="006044EE">
        <w:rPr>
          <w:b/>
          <w:sz w:val="22"/>
          <w:szCs w:val="22"/>
        </w:rPr>
        <w:t>10,5/4,3</w:t>
      </w:r>
      <w:r w:rsidRPr="006044EE">
        <w:rPr>
          <w:b/>
          <w:sz w:val="22"/>
          <w:szCs w:val="22"/>
        </w:rPr>
        <w:t xml:space="preserve"> o fundamencie  </w:t>
      </w:r>
      <w:r w:rsidR="00003253" w:rsidRPr="006044EE">
        <w:rPr>
          <w:b/>
          <w:sz w:val="22"/>
          <w:szCs w:val="22"/>
        </w:rPr>
        <w:t>UP1+UP2</w:t>
      </w:r>
      <w:r w:rsidRPr="006044EE">
        <w:rPr>
          <w:b/>
          <w:sz w:val="22"/>
          <w:szCs w:val="22"/>
        </w:rPr>
        <w:t xml:space="preserve"> o głębokości zakopania t =2,</w:t>
      </w:r>
      <w:r w:rsidR="00003253" w:rsidRPr="006044EE">
        <w:rPr>
          <w:b/>
          <w:sz w:val="22"/>
          <w:szCs w:val="22"/>
        </w:rPr>
        <w:t>3</w:t>
      </w:r>
      <w:r w:rsidRPr="006044EE">
        <w:rPr>
          <w:b/>
          <w:sz w:val="22"/>
          <w:szCs w:val="22"/>
        </w:rPr>
        <w:t xml:space="preserve">m, wysokość zawieszenia przewodów </w:t>
      </w:r>
      <w:proofErr w:type="spellStart"/>
      <w:r w:rsidRPr="006044EE">
        <w:rPr>
          <w:b/>
          <w:sz w:val="22"/>
          <w:szCs w:val="22"/>
        </w:rPr>
        <w:t>hp</w:t>
      </w:r>
      <w:proofErr w:type="spellEnd"/>
      <w:r w:rsidRPr="006044EE">
        <w:rPr>
          <w:b/>
          <w:sz w:val="22"/>
          <w:szCs w:val="22"/>
        </w:rPr>
        <w:t xml:space="preserve"> = </w:t>
      </w:r>
      <w:r w:rsidR="00003253" w:rsidRPr="006044EE">
        <w:rPr>
          <w:b/>
          <w:sz w:val="22"/>
          <w:szCs w:val="22"/>
        </w:rPr>
        <w:t>8,2</w:t>
      </w:r>
      <w:r w:rsidRPr="006044EE">
        <w:rPr>
          <w:b/>
          <w:sz w:val="22"/>
          <w:szCs w:val="22"/>
        </w:rPr>
        <w:t>m.</w:t>
      </w:r>
    </w:p>
    <w:p w14:paraId="3BD565CD" w14:textId="77777777" w:rsidR="009C5C9C" w:rsidRPr="006044EE" w:rsidRDefault="009C5C9C" w:rsidP="0068723F">
      <w:pPr>
        <w:pStyle w:val="Tekstpodstawowy"/>
        <w:spacing w:before="0" w:line="360" w:lineRule="auto"/>
        <w:rPr>
          <w:rFonts w:ascii="Times New Roman" w:hAnsi="Times New Roman"/>
          <w:sz w:val="22"/>
          <w:szCs w:val="22"/>
        </w:rPr>
      </w:pPr>
    </w:p>
    <w:p w14:paraId="3C57F8F6" w14:textId="44204644" w:rsidR="00421F88" w:rsidRPr="006044EE" w:rsidRDefault="00DF4A76" w:rsidP="00421F88">
      <w:pPr>
        <w:jc w:val="both"/>
        <w:rPr>
          <w:b/>
          <w:sz w:val="22"/>
          <w:szCs w:val="22"/>
        </w:rPr>
      </w:pPr>
      <w:r w:rsidRPr="006044EE">
        <w:rPr>
          <w:b/>
          <w:sz w:val="22"/>
          <w:szCs w:val="22"/>
        </w:rPr>
        <w:t xml:space="preserve"> </w:t>
      </w:r>
      <w:r w:rsidR="00421F88" w:rsidRPr="006044EE">
        <w:rPr>
          <w:b/>
          <w:sz w:val="22"/>
          <w:szCs w:val="22"/>
        </w:rPr>
        <w:t>Słup ST.1</w:t>
      </w:r>
      <w:r w:rsidR="00503320" w:rsidRPr="006044EE">
        <w:rPr>
          <w:b/>
          <w:sz w:val="22"/>
          <w:szCs w:val="22"/>
        </w:rPr>
        <w:t>1</w:t>
      </w:r>
    </w:p>
    <w:p w14:paraId="15F6BD60" w14:textId="1B0B653F" w:rsidR="00421F88" w:rsidRPr="006044EE" w:rsidRDefault="00421F88" w:rsidP="00421F88">
      <w:pPr>
        <w:jc w:val="both"/>
        <w:rPr>
          <w:bCs/>
          <w:sz w:val="22"/>
          <w:szCs w:val="22"/>
        </w:rPr>
      </w:pPr>
      <w:r w:rsidRPr="006044EE">
        <w:rPr>
          <w:bCs/>
          <w:sz w:val="22"/>
          <w:szCs w:val="22"/>
        </w:rPr>
        <w:t xml:space="preserve">Słup z przyczyny powstania </w:t>
      </w:r>
      <w:r w:rsidR="00503320" w:rsidRPr="006044EE">
        <w:rPr>
          <w:bCs/>
          <w:sz w:val="22"/>
          <w:szCs w:val="22"/>
        </w:rPr>
        <w:t>zatoki autobusowej</w:t>
      </w:r>
      <w:r w:rsidRPr="006044EE">
        <w:rPr>
          <w:bCs/>
          <w:sz w:val="22"/>
          <w:szCs w:val="22"/>
        </w:rPr>
        <w:t xml:space="preserve"> został przesunięty </w:t>
      </w:r>
      <w:r w:rsidR="00503320" w:rsidRPr="006044EE">
        <w:rPr>
          <w:bCs/>
          <w:sz w:val="22"/>
          <w:szCs w:val="22"/>
        </w:rPr>
        <w:t>poza projektowana ścieżkę rowerową</w:t>
      </w:r>
      <w:r w:rsidRPr="006044EE">
        <w:rPr>
          <w:bCs/>
          <w:sz w:val="22"/>
          <w:szCs w:val="22"/>
        </w:rPr>
        <w:t xml:space="preserve">  </w:t>
      </w:r>
    </w:p>
    <w:p w14:paraId="35CBD4B5" w14:textId="77777777" w:rsidR="00421F88" w:rsidRPr="006044EE" w:rsidRDefault="00421F88" w:rsidP="00421F88">
      <w:pPr>
        <w:jc w:val="both"/>
        <w:rPr>
          <w:bCs/>
          <w:sz w:val="22"/>
          <w:szCs w:val="22"/>
        </w:rPr>
      </w:pPr>
    </w:p>
    <w:p w14:paraId="67ABEC82" w14:textId="77777777" w:rsidR="00421F88" w:rsidRPr="006044EE" w:rsidRDefault="00421F88" w:rsidP="00421F88">
      <w:pPr>
        <w:jc w:val="both"/>
        <w:rPr>
          <w:sz w:val="22"/>
          <w:szCs w:val="22"/>
          <w:vertAlign w:val="subscript"/>
        </w:rPr>
      </w:pPr>
      <w:proofErr w:type="spellStart"/>
      <w:r w:rsidRPr="006044EE">
        <w:rPr>
          <w:sz w:val="22"/>
          <w:szCs w:val="22"/>
        </w:rPr>
        <w:lastRenderedPageBreak/>
        <w:t>P</w:t>
      </w:r>
      <w:r w:rsidRPr="006044EE">
        <w:rPr>
          <w:sz w:val="22"/>
          <w:szCs w:val="22"/>
          <w:vertAlign w:val="subscript"/>
        </w:rPr>
        <w:t>ud</w:t>
      </w:r>
      <w:r w:rsidRPr="006044EE">
        <w:rPr>
          <w:sz w:val="22"/>
          <w:szCs w:val="22"/>
        </w:rPr>
        <w:t>≥P</w:t>
      </w:r>
      <w:r w:rsidRPr="006044EE">
        <w:rPr>
          <w:sz w:val="22"/>
          <w:szCs w:val="22"/>
          <w:vertAlign w:val="subscript"/>
        </w:rPr>
        <w:t>u</w:t>
      </w:r>
      <w:proofErr w:type="spellEnd"/>
    </w:p>
    <w:p w14:paraId="499D1F60" w14:textId="77777777" w:rsidR="00421F88" w:rsidRPr="006044EE" w:rsidRDefault="00421F88" w:rsidP="00421F88">
      <w:pPr>
        <w:jc w:val="both"/>
        <w:rPr>
          <w:sz w:val="22"/>
          <w:szCs w:val="22"/>
        </w:rPr>
      </w:pPr>
      <w:r w:rsidRPr="006044EE">
        <w:rPr>
          <w:sz w:val="22"/>
          <w:szCs w:val="22"/>
        </w:rPr>
        <w:tab/>
        <w:t>gdzie:</w:t>
      </w:r>
    </w:p>
    <w:p w14:paraId="2BC99226" w14:textId="77777777" w:rsidR="00421F88" w:rsidRPr="006044EE" w:rsidRDefault="00421F88" w:rsidP="00421F88">
      <w:pPr>
        <w:jc w:val="both"/>
        <w:rPr>
          <w:sz w:val="22"/>
          <w:szCs w:val="22"/>
        </w:rPr>
      </w:pPr>
      <w:r w:rsidRPr="006044EE">
        <w:rPr>
          <w:sz w:val="22"/>
          <w:szCs w:val="22"/>
        </w:rPr>
        <w:tab/>
      </w:r>
      <w:r w:rsidRPr="006044EE">
        <w:rPr>
          <w:sz w:val="22"/>
          <w:szCs w:val="22"/>
        </w:rPr>
        <w:tab/>
        <w:t>P</w:t>
      </w:r>
      <w:r w:rsidRPr="006044EE">
        <w:rPr>
          <w:sz w:val="22"/>
          <w:szCs w:val="22"/>
        </w:rPr>
        <w:softHyphen/>
      </w:r>
      <w:r w:rsidRPr="006044EE">
        <w:rPr>
          <w:sz w:val="22"/>
          <w:szCs w:val="22"/>
          <w:vertAlign w:val="subscript"/>
        </w:rPr>
        <w:t>ud</w:t>
      </w:r>
      <w:r w:rsidRPr="006044EE">
        <w:rPr>
          <w:sz w:val="22"/>
          <w:szCs w:val="22"/>
        </w:rPr>
        <w:t xml:space="preserve"> – dopuszczalne obciążenie słupa [</w:t>
      </w:r>
      <w:proofErr w:type="spellStart"/>
      <w:r w:rsidRPr="006044EE">
        <w:rPr>
          <w:sz w:val="22"/>
          <w:szCs w:val="22"/>
        </w:rPr>
        <w:t>daN</w:t>
      </w:r>
      <w:proofErr w:type="spellEnd"/>
      <w:r w:rsidRPr="006044EE">
        <w:rPr>
          <w:sz w:val="22"/>
          <w:szCs w:val="22"/>
        </w:rPr>
        <w:t>]</w:t>
      </w:r>
    </w:p>
    <w:p w14:paraId="6EF88156" w14:textId="77777777" w:rsidR="00421F88" w:rsidRPr="006044EE" w:rsidRDefault="00421F88" w:rsidP="00421F88">
      <w:pPr>
        <w:jc w:val="both"/>
        <w:rPr>
          <w:sz w:val="22"/>
          <w:szCs w:val="22"/>
        </w:rPr>
      </w:pPr>
      <w:r w:rsidRPr="006044EE">
        <w:rPr>
          <w:sz w:val="22"/>
          <w:szCs w:val="22"/>
        </w:rPr>
        <w:tab/>
      </w:r>
      <w:r w:rsidRPr="006044EE">
        <w:rPr>
          <w:sz w:val="22"/>
          <w:szCs w:val="22"/>
        </w:rPr>
        <w:tab/>
        <w:t>P</w:t>
      </w:r>
      <w:r w:rsidRPr="006044EE">
        <w:rPr>
          <w:sz w:val="22"/>
          <w:szCs w:val="22"/>
          <w:vertAlign w:val="subscript"/>
        </w:rPr>
        <w:t>u</w:t>
      </w:r>
      <w:r w:rsidRPr="006044EE">
        <w:rPr>
          <w:sz w:val="22"/>
          <w:szCs w:val="22"/>
        </w:rPr>
        <w:t xml:space="preserve"> – obliczone obciążenie słupa [</w:t>
      </w:r>
      <w:proofErr w:type="spellStart"/>
      <w:r w:rsidRPr="006044EE">
        <w:rPr>
          <w:sz w:val="22"/>
          <w:szCs w:val="22"/>
        </w:rPr>
        <w:t>daN</w:t>
      </w:r>
      <w:proofErr w:type="spellEnd"/>
      <w:r w:rsidRPr="006044EE">
        <w:rPr>
          <w:sz w:val="22"/>
          <w:szCs w:val="22"/>
        </w:rPr>
        <w:t>]</w:t>
      </w:r>
    </w:p>
    <w:p w14:paraId="4E86AFA9" w14:textId="77777777" w:rsidR="00421F88" w:rsidRPr="006044EE" w:rsidRDefault="00000000" w:rsidP="00421F88">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ośw</m:t>
              </m:r>
            </m:sub>
          </m:sSub>
          <m:r>
            <w:rPr>
              <w:rFonts w:ascii="Cambria Math" w:hAnsi="Cambria Math"/>
              <w:sz w:val="22"/>
              <w:szCs w:val="22"/>
            </w:rPr>
            <m:t>+</m:t>
          </m:r>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0,2∙P</m:t>
              </m:r>
            </m:e>
            <m:sub>
              <m:r>
                <w:rPr>
                  <w:rFonts w:ascii="Cambria Math" w:hAnsi="Cambria Math"/>
                  <w:sz w:val="22"/>
                  <w:szCs w:val="22"/>
                </w:rPr>
                <m:t>r</m:t>
              </m:r>
            </m:sub>
          </m:sSub>
        </m:oMath>
      </m:oMathPara>
    </w:p>
    <w:p w14:paraId="200DC422" w14:textId="77777777" w:rsidR="00421F88" w:rsidRPr="006044EE" w:rsidRDefault="00421F88" w:rsidP="00421F88">
      <w:pPr>
        <w:jc w:val="both"/>
        <w:rPr>
          <w:sz w:val="22"/>
          <w:szCs w:val="22"/>
        </w:rPr>
      </w:pPr>
      <w:r w:rsidRPr="006044EE">
        <w:rPr>
          <w:sz w:val="22"/>
          <w:szCs w:val="22"/>
        </w:rPr>
        <w:tab/>
        <w:t xml:space="preserve">gdzie: </w:t>
      </w:r>
    </w:p>
    <w:p w14:paraId="4B2A08BE" w14:textId="77777777" w:rsidR="00421F88" w:rsidRPr="006044EE" w:rsidRDefault="00421F88" w:rsidP="00421F88">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oMath>
      <w:r w:rsidRPr="006044EE">
        <w:rPr>
          <w:sz w:val="22"/>
          <w:szCs w:val="22"/>
        </w:rPr>
        <w:t>- wypadkowy naciąg obliczeniowy linii głównej [daN]</w:t>
      </w:r>
    </w:p>
    <w:p w14:paraId="269E4A4D" w14:textId="77777777" w:rsidR="00421F88" w:rsidRPr="006044EE" w:rsidRDefault="00000000" w:rsidP="00421F88">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ośw</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LG</m:t>
              </m:r>
            </m:sub>
          </m:sSub>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α</m:t>
                      </m:r>
                    </m:num>
                    <m:den>
                      <m:r>
                        <w:rPr>
                          <w:rFonts w:ascii="Cambria Math" w:hAnsi="Cambria Math"/>
                          <w:sz w:val="22"/>
                          <w:szCs w:val="22"/>
                        </w:rPr>
                        <m:t>2</m:t>
                      </m:r>
                    </m:den>
                  </m:f>
                </m:e>
              </m:d>
            </m:e>
          </m:func>
        </m:oMath>
      </m:oMathPara>
    </w:p>
    <w:p w14:paraId="21952751" w14:textId="77777777" w:rsidR="00421F88" w:rsidRPr="006044EE" w:rsidRDefault="00421F88" w:rsidP="00421F88">
      <w:pPr>
        <w:jc w:val="both"/>
        <w:rPr>
          <w:sz w:val="22"/>
          <w:szCs w:val="22"/>
        </w:rPr>
      </w:pPr>
      <w:r w:rsidRPr="006044EE">
        <w:rPr>
          <w:sz w:val="22"/>
          <w:szCs w:val="22"/>
        </w:rPr>
        <w:tab/>
      </w:r>
      <w:r w:rsidRPr="006044EE">
        <w:rPr>
          <w:sz w:val="22"/>
          <w:szCs w:val="22"/>
        </w:rPr>
        <w:tab/>
      </w:r>
      <w:r w:rsidRPr="006044EE">
        <w:rPr>
          <w:sz w:val="22"/>
          <w:szCs w:val="22"/>
        </w:rPr>
        <w:tab/>
        <w:t xml:space="preserve">gdzie: </w:t>
      </w:r>
    </w:p>
    <w:p w14:paraId="721222DE" w14:textId="77777777" w:rsidR="00421F88" w:rsidRPr="006044EE" w:rsidRDefault="00421F88" w:rsidP="00421F88">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ośw</m:t>
            </m:r>
          </m:sub>
        </m:sSub>
      </m:oMath>
      <w:r w:rsidRPr="006044EE">
        <w:rPr>
          <w:sz w:val="22"/>
          <w:szCs w:val="22"/>
        </w:rPr>
        <w:t xml:space="preserve"> – przyjęty naciąg przewodów linii oświetlenia</w:t>
      </w:r>
    </w:p>
    <w:p w14:paraId="3CD093B0" w14:textId="77777777" w:rsidR="00421F88" w:rsidRPr="006044EE" w:rsidRDefault="00421F88" w:rsidP="00421F88">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LG</m:t>
            </m:r>
          </m:sub>
        </m:sSub>
      </m:oMath>
      <w:r w:rsidRPr="006044EE">
        <w:rPr>
          <w:sz w:val="22"/>
          <w:szCs w:val="22"/>
        </w:rPr>
        <w:t xml:space="preserve"> – przyjęty naciąg przewodów linii głównej</w:t>
      </w:r>
    </w:p>
    <w:p w14:paraId="28BE964A" w14:textId="77777777" w:rsidR="00421F88" w:rsidRPr="006044EE" w:rsidRDefault="00421F88" w:rsidP="00421F88">
      <w:pPr>
        <w:ind w:left="2124" w:firstLine="708"/>
        <w:jc w:val="both"/>
        <w:rPr>
          <w:sz w:val="22"/>
          <w:szCs w:val="22"/>
        </w:rPr>
      </w:pPr>
      <w:r w:rsidRPr="006044EE">
        <w:rPr>
          <w:sz w:val="22"/>
          <w:szCs w:val="22"/>
        </w:rPr>
        <w:t>α– kąt linii głównej</w:t>
      </w:r>
    </w:p>
    <w:p w14:paraId="32985612" w14:textId="77777777" w:rsidR="00421F88" w:rsidRPr="006044EE" w:rsidRDefault="00421F88" w:rsidP="00421F88">
      <w:pPr>
        <w:jc w:val="both"/>
        <w:rPr>
          <w:sz w:val="22"/>
          <w:szCs w:val="22"/>
        </w:rPr>
      </w:pPr>
      <w:r w:rsidRPr="006044EE">
        <w:rPr>
          <w:sz w:val="22"/>
          <w:szCs w:val="22"/>
        </w:rPr>
        <w:tab/>
      </w:r>
      <w:r w:rsidRPr="006044EE">
        <w:rPr>
          <w:sz w:val="22"/>
          <w:szCs w:val="22"/>
        </w:rPr>
        <w:tab/>
      </w:r>
    </w:p>
    <w:p w14:paraId="192ACB6E" w14:textId="77777777" w:rsidR="00421F88" w:rsidRPr="006044EE" w:rsidRDefault="00421F88" w:rsidP="00421F88">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oMath>
      <w:r w:rsidRPr="006044EE">
        <w:rPr>
          <w:sz w:val="22"/>
          <w:szCs w:val="22"/>
        </w:rPr>
        <w:t>- obciążenie wiatrem przewodów linii głównej [daN]</w:t>
      </w:r>
    </w:p>
    <w:p w14:paraId="19CAFB1A" w14:textId="77777777" w:rsidR="00421F88" w:rsidRPr="006044EE" w:rsidRDefault="00000000" w:rsidP="00421F88">
      <w:pPr>
        <w:jc w:val="both"/>
        <w:rPr>
          <w:sz w:val="22"/>
          <w:szCs w:val="22"/>
        </w:rPr>
      </w:pPr>
      <m:oMathPara>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r>
            <w:rPr>
              <w:rFonts w:ascii="Cambria Math" w:hAnsi="Cambria Math"/>
              <w:sz w:val="22"/>
              <w:szCs w:val="22"/>
            </w:rPr>
            <m:t>∙a</m:t>
          </m:r>
        </m:oMath>
      </m:oMathPara>
    </w:p>
    <w:p w14:paraId="1B0FDA81" w14:textId="77777777" w:rsidR="00421F88" w:rsidRPr="006044EE" w:rsidRDefault="00421F88" w:rsidP="00421F88">
      <w:pPr>
        <w:ind w:left="1416" w:firstLine="708"/>
        <w:jc w:val="both"/>
        <w:rPr>
          <w:sz w:val="22"/>
          <w:szCs w:val="22"/>
        </w:rPr>
      </w:pPr>
      <w:r w:rsidRPr="006044EE">
        <w:rPr>
          <w:sz w:val="22"/>
          <w:szCs w:val="22"/>
        </w:rPr>
        <w:t xml:space="preserve">gdzie: </w:t>
      </w:r>
    </w:p>
    <w:p w14:paraId="4A3E5A55" w14:textId="77777777" w:rsidR="00421F88" w:rsidRPr="006044EE" w:rsidRDefault="00421F88" w:rsidP="00421F88">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oMath>
      <w:r w:rsidRPr="006044EE">
        <w:rPr>
          <w:sz w:val="22"/>
          <w:szCs w:val="22"/>
        </w:rPr>
        <w:t>– jednostkowe obciążenie linii wiatrem</w:t>
      </w:r>
    </w:p>
    <w:p w14:paraId="551C560E" w14:textId="77777777" w:rsidR="00421F88" w:rsidRPr="006044EE" w:rsidRDefault="00421F88" w:rsidP="00421F88">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r>
          <w:rPr>
            <w:rFonts w:ascii="Cambria Math" w:hAnsi="Cambria Math"/>
            <w:sz w:val="22"/>
            <w:szCs w:val="22"/>
          </w:rPr>
          <m:t>a</m:t>
        </m:r>
      </m:oMath>
      <w:r w:rsidRPr="006044EE">
        <w:rPr>
          <w:sz w:val="22"/>
          <w:szCs w:val="22"/>
        </w:rPr>
        <w:t>– długość przęsła</w:t>
      </w:r>
    </w:p>
    <w:p w14:paraId="3B1E357F" w14:textId="77777777" w:rsidR="00421F88" w:rsidRPr="006044EE" w:rsidRDefault="00421F88" w:rsidP="00421F88">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oMath>
      <w:r w:rsidRPr="006044EE">
        <w:rPr>
          <w:sz w:val="22"/>
          <w:szCs w:val="22"/>
        </w:rPr>
        <w:t>- obciążenie wiatrem oprawy oświetlenia ulicznego [</w:t>
      </w:r>
      <w:proofErr w:type="spellStart"/>
      <w:r w:rsidRPr="006044EE">
        <w:rPr>
          <w:sz w:val="22"/>
          <w:szCs w:val="22"/>
        </w:rPr>
        <w:t>daN</w:t>
      </w:r>
      <w:proofErr w:type="spellEnd"/>
      <w:r w:rsidRPr="006044EE">
        <w:rPr>
          <w:sz w:val="22"/>
          <w:szCs w:val="22"/>
        </w:rPr>
        <w:t>]</w:t>
      </w:r>
    </w:p>
    <w:p w14:paraId="10F71DE2" w14:textId="77777777" w:rsidR="00421F88" w:rsidRPr="006044EE" w:rsidRDefault="00421F88" w:rsidP="00421F88">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oMath>
      <w:r w:rsidRPr="006044EE">
        <w:rPr>
          <w:sz w:val="22"/>
          <w:szCs w:val="22"/>
        </w:rPr>
        <w:t>- obciążenie wiatrem słupa [daN]</w:t>
      </w:r>
    </w:p>
    <w:p w14:paraId="73422B49" w14:textId="77777777" w:rsidR="00421F88" w:rsidRPr="006044EE" w:rsidRDefault="00000000" w:rsidP="00421F88">
      <w:pPr>
        <w:ind w:left="1416"/>
        <w:jc w:val="both"/>
        <w:rPr>
          <w:sz w:val="22"/>
          <w:szCs w:val="22"/>
        </w:rPr>
      </w:p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m:t>
            </m:r>
          </m:sub>
        </m:sSub>
      </m:oMath>
      <w:r w:rsidR="00421F88" w:rsidRPr="006044EE">
        <w:rPr>
          <w:sz w:val="22"/>
          <w:szCs w:val="22"/>
        </w:rPr>
        <w:t>- wypadkowa wartość składowej naciągu podstawowego przewodów przyłączy, prostopadłej do kierunku linii [daN]</w:t>
      </w:r>
    </w:p>
    <w:p w14:paraId="4C837499" w14:textId="77777777" w:rsidR="00421F88" w:rsidRPr="006044EE" w:rsidRDefault="00421F88" w:rsidP="00421F88">
      <w:pPr>
        <w:jc w:val="both"/>
        <w:rPr>
          <w:sz w:val="22"/>
          <w:szCs w:val="22"/>
        </w:rPr>
      </w:pPr>
    </w:p>
    <w:p w14:paraId="6A1CECC4" w14:textId="77777777" w:rsidR="00421F88" w:rsidRPr="006044EE" w:rsidRDefault="00421F88" w:rsidP="00421F88">
      <w:pPr>
        <w:jc w:val="both"/>
        <w:rPr>
          <w:sz w:val="22"/>
          <w:szCs w:val="22"/>
        </w:rPr>
      </w:pPr>
    </w:p>
    <w:p w14:paraId="72B41D93" w14:textId="1B50160C" w:rsidR="00421F88" w:rsidRPr="006044EE" w:rsidRDefault="00000000" w:rsidP="00421F88">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0,2∙P</m:t>
              </m:r>
            </m:e>
            <m:sub>
              <m:r>
                <w:rPr>
                  <w:rFonts w:ascii="Cambria Math" w:hAnsi="Cambria Math"/>
                  <w:sz w:val="22"/>
                  <w:szCs w:val="22"/>
                </w:rPr>
                <m:t>r</m:t>
              </m:r>
            </m:sub>
          </m:sSub>
          <m:r>
            <w:rPr>
              <w:rFonts w:ascii="Cambria Math" w:hAnsi="Cambria Math"/>
              <w:sz w:val="22"/>
              <w:szCs w:val="22"/>
            </w:rPr>
            <m:t>=2∙</m:t>
          </m:r>
          <m:d>
            <m:dPr>
              <m:ctrlPr>
                <w:rPr>
                  <w:rFonts w:ascii="Cambria Math" w:hAnsi="Cambria Math"/>
                  <w:i/>
                  <w:sz w:val="22"/>
                  <w:szCs w:val="22"/>
                </w:rPr>
              </m:ctrlPr>
            </m:dPr>
            <m:e>
              <m:r>
                <w:rPr>
                  <w:rFonts w:ascii="Cambria Math" w:hAnsi="Cambria Math"/>
                  <w:sz w:val="22"/>
                  <w:szCs w:val="22"/>
                </w:rPr>
                <m:t>630+300</m:t>
              </m:r>
            </m:e>
          </m: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157</m:t>
                      </m:r>
                    </m:num>
                    <m:den>
                      <m:r>
                        <w:rPr>
                          <w:rFonts w:ascii="Cambria Math" w:hAnsi="Cambria Math"/>
                          <w:sz w:val="22"/>
                          <w:szCs w:val="22"/>
                        </w:rPr>
                        <m:t>2</m:t>
                      </m:r>
                    </m:den>
                  </m:f>
                </m:e>
              </m:d>
            </m:e>
          </m:func>
          <m:r>
            <w:rPr>
              <w:rFonts w:ascii="Cambria Math" w:hAnsi="Cambria Math"/>
              <w:sz w:val="22"/>
              <w:szCs w:val="22"/>
            </w:rPr>
            <m:t>+1,28∙41+22+60=518,97 [daN]</m:t>
          </m:r>
        </m:oMath>
      </m:oMathPara>
    </w:p>
    <w:p w14:paraId="02DF92B5" w14:textId="77777777" w:rsidR="00421F88" w:rsidRPr="006044EE" w:rsidRDefault="00421F88" w:rsidP="00421F88">
      <w:pPr>
        <w:jc w:val="both"/>
        <w:rPr>
          <w:sz w:val="22"/>
          <w:szCs w:val="22"/>
        </w:rPr>
      </w:pPr>
    </w:p>
    <w:p w14:paraId="560BD86F" w14:textId="346FE9AD" w:rsidR="00421F88" w:rsidRPr="006044EE" w:rsidRDefault="00461E18" w:rsidP="00421F88">
      <w:pPr>
        <w:jc w:val="both"/>
        <w:rPr>
          <w:sz w:val="22"/>
          <w:szCs w:val="22"/>
          <w:vertAlign w:val="subscript"/>
        </w:rPr>
      </w:pPr>
      <w:r w:rsidRPr="006044EE">
        <w:rPr>
          <w:sz w:val="22"/>
          <w:szCs w:val="22"/>
        </w:rPr>
        <w:t>600</w:t>
      </w:r>
      <w:r w:rsidR="00421F88" w:rsidRPr="006044EE">
        <w:rPr>
          <w:sz w:val="22"/>
          <w:szCs w:val="22"/>
        </w:rPr>
        <w:t xml:space="preserve"> ≥ </w:t>
      </w:r>
      <w:r w:rsidRPr="006044EE">
        <w:rPr>
          <w:sz w:val="22"/>
          <w:szCs w:val="22"/>
        </w:rPr>
        <w:t>518,97</w:t>
      </w:r>
    </w:p>
    <w:p w14:paraId="1F7AFA63" w14:textId="148C26BE" w:rsidR="00421F88" w:rsidRPr="006044EE" w:rsidRDefault="00421F88" w:rsidP="00421F88">
      <w:pPr>
        <w:spacing w:before="240"/>
        <w:jc w:val="both"/>
        <w:rPr>
          <w:b/>
          <w:sz w:val="22"/>
          <w:szCs w:val="22"/>
        </w:rPr>
      </w:pPr>
      <w:r w:rsidRPr="006044EE">
        <w:rPr>
          <w:b/>
          <w:sz w:val="22"/>
          <w:szCs w:val="22"/>
        </w:rPr>
        <w:t>Dobrano słup N3-</w:t>
      </w:r>
      <w:r w:rsidR="00461E18" w:rsidRPr="006044EE">
        <w:rPr>
          <w:b/>
          <w:sz w:val="22"/>
          <w:szCs w:val="22"/>
        </w:rPr>
        <w:t>10,5/6</w:t>
      </w:r>
      <w:r w:rsidRPr="006044EE">
        <w:rPr>
          <w:b/>
          <w:sz w:val="22"/>
          <w:szCs w:val="22"/>
        </w:rPr>
        <w:t xml:space="preserve"> o fundamencie  UB2 o głębokości zakopania t =2,</w:t>
      </w:r>
      <w:r w:rsidR="00461E18" w:rsidRPr="006044EE">
        <w:rPr>
          <w:b/>
          <w:sz w:val="22"/>
          <w:szCs w:val="22"/>
        </w:rPr>
        <w:t>3</w:t>
      </w:r>
      <w:r w:rsidRPr="006044EE">
        <w:rPr>
          <w:b/>
          <w:sz w:val="22"/>
          <w:szCs w:val="22"/>
        </w:rPr>
        <w:t xml:space="preserve">m, wysokość zawieszenia przewodów </w:t>
      </w:r>
      <w:proofErr w:type="spellStart"/>
      <w:r w:rsidRPr="006044EE">
        <w:rPr>
          <w:b/>
          <w:sz w:val="22"/>
          <w:szCs w:val="22"/>
        </w:rPr>
        <w:t>hp</w:t>
      </w:r>
      <w:proofErr w:type="spellEnd"/>
      <w:r w:rsidRPr="006044EE">
        <w:rPr>
          <w:b/>
          <w:sz w:val="22"/>
          <w:szCs w:val="22"/>
        </w:rPr>
        <w:t xml:space="preserve"> = </w:t>
      </w:r>
      <w:r w:rsidR="00461E18" w:rsidRPr="006044EE">
        <w:rPr>
          <w:b/>
          <w:sz w:val="22"/>
          <w:szCs w:val="22"/>
        </w:rPr>
        <w:t>8,2</w:t>
      </w:r>
      <w:r w:rsidRPr="006044EE">
        <w:rPr>
          <w:b/>
          <w:sz w:val="22"/>
          <w:szCs w:val="22"/>
        </w:rPr>
        <w:t>m.</w:t>
      </w:r>
    </w:p>
    <w:p w14:paraId="1EBAC892" w14:textId="77777777" w:rsidR="00646717" w:rsidRPr="006044EE" w:rsidRDefault="00646717" w:rsidP="00421F88">
      <w:pPr>
        <w:spacing w:before="240"/>
        <w:jc w:val="both"/>
        <w:rPr>
          <w:b/>
          <w:sz w:val="22"/>
          <w:szCs w:val="22"/>
        </w:rPr>
      </w:pPr>
    </w:p>
    <w:p w14:paraId="629B4594" w14:textId="5B193608" w:rsidR="00646717" w:rsidRPr="006044EE" w:rsidRDefault="00646717" w:rsidP="00646717">
      <w:pPr>
        <w:jc w:val="both"/>
        <w:rPr>
          <w:b/>
          <w:sz w:val="22"/>
          <w:szCs w:val="22"/>
        </w:rPr>
      </w:pPr>
      <w:r w:rsidRPr="006044EE">
        <w:rPr>
          <w:b/>
          <w:sz w:val="22"/>
          <w:szCs w:val="22"/>
        </w:rPr>
        <w:t>Słup ST.12</w:t>
      </w:r>
    </w:p>
    <w:p w14:paraId="79C93154" w14:textId="6CE22C4D" w:rsidR="00646717" w:rsidRPr="006044EE" w:rsidRDefault="00646717" w:rsidP="00646717">
      <w:pPr>
        <w:jc w:val="both"/>
        <w:rPr>
          <w:bCs/>
          <w:sz w:val="22"/>
          <w:szCs w:val="22"/>
        </w:rPr>
      </w:pPr>
      <w:r w:rsidRPr="006044EE">
        <w:rPr>
          <w:bCs/>
          <w:sz w:val="22"/>
          <w:szCs w:val="22"/>
        </w:rPr>
        <w:t xml:space="preserve">Słup z przyczyny </w:t>
      </w:r>
      <w:r w:rsidR="005F781C" w:rsidRPr="006044EE">
        <w:rPr>
          <w:bCs/>
          <w:sz w:val="22"/>
          <w:szCs w:val="22"/>
        </w:rPr>
        <w:t>zmiany kąta przęsła należało przebudować ze słupa przelotowego na narożny</w:t>
      </w:r>
    </w:p>
    <w:p w14:paraId="3676594E" w14:textId="77777777" w:rsidR="00646717" w:rsidRPr="006044EE" w:rsidRDefault="00646717" w:rsidP="00646717">
      <w:pPr>
        <w:jc w:val="both"/>
        <w:rPr>
          <w:bCs/>
          <w:sz w:val="22"/>
          <w:szCs w:val="22"/>
        </w:rPr>
      </w:pPr>
    </w:p>
    <w:p w14:paraId="754CCD7D" w14:textId="77777777" w:rsidR="00646717" w:rsidRPr="006044EE" w:rsidRDefault="00646717" w:rsidP="00646717">
      <w:pPr>
        <w:jc w:val="both"/>
        <w:rPr>
          <w:sz w:val="22"/>
          <w:szCs w:val="22"/>
          <w:vertAlign w:val="subscript"/>
        </w:rPr>
      </w:pPr>
      <w:proofErr w:type="spellStart"/>
      <w:r w:rsidRPr="006044EE">
        <w:rPr>
          <w:sz w:val="22"/>
          <w:szCs w:val="22"/>
        </w:rPr>
        <w:t>P</w:t>
      </w:r>
      <w:r w:rsidRPr="006044EE">
        <w:rPr>
          <w:sz w:val="22"/>
          <w:szCs w:val="22"/>
          <w:vertAlign w:val="subscript"/>
        </w:rPr>
        <w:t>ud</w:t>
      </w:r>
      <w:r w:rsidRPr="006044EE">
        <w:rPr>
          <w:sz w:val="22"/>
          <w:szCs w:val="22"/>
        </w:rPr>
        <w:t>≥P</w:t>
      </w:r>
      <w:r w:rsidRPr="006044EE">
        <w:rPr>
          <w:sz w:val="22"/>
          <w:szCs w:val="22"/>
          <w:vertAlign w:val="subscript"/>
        </w:rPr>
        <w:t>u</w:t>
      </w:r>
      <w:proofErr w:type="spellEnd"/>
    </w:p>
    <w:p w14:paraId="1E74318B" w14:textId="77777777" w:rsidR="00646717" w:rsidRPr="006044EE" w:rsidRDefault="00646717" w:rsidP="00646717">
      <w:pPr>
        <w:jc w:val="both"/>
        <w:rPr>
          <w:sz w:val="22"/>
          <w:szCs w:val="22"/>
        </w:rPr>
      </w:pPr>
      <w:r w:rsidRPr="006044EE">
        <w:rPr>
          <w:sz w:val="22"/>
          <w:szCs w:val="22"/>
        </w:rPr>
        <w:tab/>
        <w:t>gdzie:</w:t>
      </w:r>
    </w:p>
    <w:p w14:paraId="6A9D6228" w14:textId="77777777" w:rsidR="00646717" w:rsidRPr="006044EE" w:rsidRDefault="00646717" w:rsidP="00646717">
      <w:pPr>
        <w:jc w:val="both"/>
        <w:rPr>
          <w:sz w:val="22"/>
          <w:szCs w:val="22"/>
        </w:rPr>
      </w:pPr>
      <w:r w:rsidRPr="006044EE">
        <w:rPr>
          <w:sz w:val="22"/>
          <w:szCs w:val="22"/>
        </w:rPr>
        <w:tab/>
      </w:r>
      <w:r w:rsidRPr="006044EE">
        <w:rPr>
          <w:sz w:val="22"/>
          <w:szCs w:val="22"/>
        </w:rPr>
        <w:tab/>
        <w:t>P</w:t>
      </w:r>
      <w:r w:rsidRPr="006044EE">
        <w:rPr>
          <w:sz w:val="22"/>
          <w:szCs w:val="22"/>
        </w:rPr>
        <w:softHyphen/>
      </w:r>
      <w:r w:rsidRPr="006044EE">
        <w:rPr>
          <w:sz w:val="22"/>
          <w:szCs w:val="22"/>
          <w:vertAlign w:val="subscript"/>
        </w:rPr>
        <w:t>ud</w:t>
      </w:r>
      <w:r w:rsidRPr="006044EE">
        <w:rPr>
          <w:sz w:val="22"/>
          <w:szCs w:val="22"/>
        </w:rPr>
        <w:t xml:space="preserve"> – dopuszczalne obciążenie słupa [</w:t>
      </w:r>
      <w:proofErr w:type="spellStart"/>
      <w:r w:rsidRPr="006044EE">
        <w:rPr>
          <w:sz w:val="22"/>
          <w:szCs w:val="22"/>
        </w:rPr>
        <w:t>daN</w:t>
      </w:r>
      <w:proofErr w:type="spellEnd"/>
      <w:r w:rsidRPr="006044EE">
        <w:rPr>
          <w:sz w:val="22"/>
          <w:szCs w:val="22"/>
        </w:rPr>
        <w:t>]</w:t>
      </w:r>
    </w:p>
    <w:p w14:paraId="32CB8F5E" w14:textId="77777777" w:rsidR="00646717" w:rsidRPr="006044EE" w:rsidRDefault="00646717" w:rsidP="00646717">
      <w:pPr>
        <w:jc w:val="both"/>
        <w:rPr>
          <w:sz w:val="22"/>
          <w:szCs w:val="22"/>
        </w:rPr>
      </w:pPr>
      <w:r w:rsidRPr="006044EE">
        <w:rPr>
          <w:sz w:val="22"/>
          <w:szCs w:val="22"/>
        </w:rPr>
        <w:tab/>
      </w:r>
      <w:r w:rsidRPr="006044EE">
        <w:rPr>
          <w:sz w:val="22"/>
          <w:szCs w:val="22"/>
        </w:rPr>
        <w:tab/>
        <w:t>P</w:t>
      </w:r>
      <w:r w:rsidRPr="006044EE">
        <w:rPr>
          <w:sz w:val="22"/>
          <w:szCs w:val="22"/>
          <w:vertAlign w:val="subscript"/>
        </w:rPr>
        <w:t>u</w:t>
      </w:r>
      <w:r w:rsidRPr="006044EE">
        <w:rPr>
          <w:sz w:val="22"/>
          <w:szCs w:val="22"/>
        </w:rPr>
        <w:t xml:space="preserve"> – obliczone obciążenie słupa [</w:t>
      </w:r>
      <w:proofErr w:type="spellStart"/>
      <w:r w:rsidRPr="006044EE">
        <w:rPr>
          <w:sz w:val="22"/>
          <w:szCs w:val="22"/>
        </w:rPr>
        <w:t>daN</w:t>
      </w:r>
      <w:proofErr w:type="spellEnd"/>
      <w:r w:rsidRPr="006044EE">
        <w:rPr>
          <w:sz w:val="22"/>
          <w:szCs w:val="22"/>
        </w:rPr>
        <w:t>]</w:t>
      </w:r>
    </w:p>
    <w:p w14:paraId="4647E622" w14:textId="77777777" w:rsidR="00646717" w:rsidRPr="006044EE" w:rsidRDefault="00000000" w:rsidP="00646717">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ośw</m:t>
              </m:r>
            </m:sub>
          </m:sSub>
          <m:r>
            <w:rPr>
              <w:rFonts w:ascii="Cambria Math" w:hAnsi="Cambria Math"/>
              <w:sz w:val="22"/>
              <w:szCs w:val="22"/>
            </w:rPr>
            <m:t>+</m:t>
          </m:r>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0,2∙P</m:t>
              </m:r>
            </m:e>
            <m:sub>
              <m:r>
                <w:rPr>
                  <w:rFonts w:ascii="Cambria Math" w:hAnsi="Cambria Math"/>
                  <w:sz w:val="22"/>
                  <w:szCs w:val="22"/>
                </w:rPr>
                <m:t>r</m:t>
              </m:r>
            </m:sub>
          </m:sSub>
        </m:oMath>
      </m:oMathPara>
    </w:p>
    <w:p w14:paraId="4F549026" w14:textId="77777777" w:rsidR="00646717" w:rsidRPr="006044EE" w:rsidRDefault="00646717" w:rsidP="00646717">
      <w:pPr>
        <w:jc w:val="both"/>
        <w:rPr>
          <w:sz w:val="22"/>
          <w:szCs w:val="22"/>
        </w:rPr>
      </w:pPr>
      <w:r w:rsidRPr="006044EE">
        <w:rPr>
          <w:sz w:val="22"/>
          <w:szCs w:val="22"/>
        </w:rPr>
        <w:tab/>
        <w:t xml:space="preserve">gdzie: </w:t>
      </w:r>
    </w:p>
    <w:p w14:paraId="7A2AEDEC" w14:textId="77777777" w:rsidR="00646717" w:rsidRPr="006044EE" w:rsidRDefault="00646717" w:rsidP="00646717">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oMath>
      <w:r w:rsidRPr="006044EE">
        <w:rPr>
          <w:sz w:val="22"/>
          <w:szCs w:val="22"/>
        </w:rPr>
        <w:t>- wypadkowy naciąg obliczeniowy linii głównej [daN]</w:t>
      </w:r>
    </w:p>
    <w:p w14:paraId="5BF67B0E" w14:textId="77777777" w:rsidR="00646717" w:rsidRPr="006044EE" w:rsidRDefault="00000000" w:rsidP="00646717">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ośw</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LG</m:t>
              </m:r>
            </m:sub>
          </m:sSub>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α</m:t>
                      </m:r>
                    </m:num>
                    <m:den>
                      <m:r>
                        <w:rPr>
                          <w:rFonts w:ascii="Cambria Math" w:hAnsi="Cambria Math"/>
                          <w:sz w:val="22"/>
                          <w:szCs w:val="22"/>
                        </w:rPr>
                        <m:t>2</m:t>
                      </m:r>
                    </m:den>
                  </m:f>
                </m:e>
              </m:d>
            </m:e>
          </m:func>
        </m:oMath>
      </m:oMathPara>
    </w:p>
    <w:p w14:paraId="19DBBFE6" w14:textId="77777777" w:rsidR="00646717" w:rsidRPr="006044EE" w:rsidRDefault="00646717" w:rsidP="00646717">
      <w:pPr>
        <w:jc w:val="both"/>
        <w:rPr>
          <w:sz w:val="22"/>
          <w:szCs w:val="22"/>
        </w:rPr>
      </w:pPr>
      <w:r w:rsidRPr="006044EE">
        <w:rPr>
          <w:sz w:val="22"/>
          <w:szCs w:val="22"/>
        </w:rPr>
        <w:tab/>
      </w:r>
      <w:r w:rsidRPr="006044EE">
        <w:rPr>
          <w:sz w:val="22"/>
          <w:szCs w:val="22"/>
        </w:rPr>
        <w:tab/>
      </w:r>
      <w:r w:rsidRPr="006044EE">
        <w:rPr>
          <w:sz w:val="22"/>
          <w:szCs w:val="22"/>
        </w:rPr>
        <w:tab/>
        <w:t xml:space="preserve">gdzie: </w:t>
      </w:r>
    </w:p>
    <w:p w14:paraId="1E5D9F0B" w14:textId="77777777" w:rsidR="00646717" w:rsidRPr="006044EE" w:rsidRDefault="00646717" w:rsidP="00646717">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ośw</m:t>
            </m:r>
          </m:sub>
        </m:sSub>
      </m:oMath>
      <w:r w:rsidRPr="006044EE">
        <w:rPr>
          <w:sz w:val="22"/>
          <w:szCs w:val="22"/>
        </w:rPr>
        <w:t xml:space="preserve"> – przyjęty naciąg przewodów linii oświetlenia</w:t>
      </w:r>
    </w:p>
    <w:p w14:paraId="08AB1D3A" w14:textId="77777777" w:rsidR="00646717" w:rsidRPr="006044EE" w:rsidRDefault="00646717" w:rsidP="00646717">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LG</m:t>
            </m:r>
          </m:sub>
        </m:sSub>
      </m:oMath>
      <w:r w:rsidRPr="006044EE">
        <w:rPr>
          <w:sz w:val="22"/>
          <w:szCs w:val="22"/>
        </w:rPr>
        <w:t xml:space="preserve"> – przyjęty naciąg przewodów linii głównej</w:t>
      </w:r>
    </w:p>
    <w:p w14:paraId="278CDE56" w14:textId="77777777" w:rsidR="00646717" w:rsidRPr="006044EE" w:rsidRDefault="00646717" w:rsidP="00646717">
      <w:pPr>
        <w:ind w:left="2124" w:firstLine="708"/>
        <w:jc w:val="both"/>
        <w:rPr>
          <w:sz w:val="22"/>
          <w:szCs w:val="22"/>
        </w:rPr>
      </w:pPr>
      <w:r w:rsidRPr="006044EE">
        <w:rPr>
          <w:sz w:val="22"/>
          <w:szCs w:val="22"/>
        </w:rPr>
        <w:t>α– kąt linii głównej</w:t>
      </w:r>
    </w:p>
    <w:p w14:paraId="623A5FC8" w14:textId="77777777" w:rsidR="00646717" w:rsidRPr="006044EE" w:rsidRDefault="00646717" w:rsidP="00646717">
      <w:pPr>
        <w:jc w:val="both"/>
        <w:rPr>
          <w:sz w:val="22"/>
          <w:szCs w:val="22"/>
        </w:rPr>
      </w:pPr>
      <w:r w:rsidRPr="006044EE">
        <w:rPr>
          <w:sz w:val="22"/>
          <w:szCs w:val="22"/>
        </w:rPr>
        <w:tab/>
      </w:r>
      <w:r w:rsidRPr="006044EE">
        <w:rPr>
          <w:sz w:val="22"/>
          <w:szCs w:val="22"/>
        </w:rPr>
        <w:tab/>
      </w:r>
    </w:p>
    <w:p w14:paraId="747973FD" w14:textId="77777777" w:rsidR="00646717" w:rsidRPr="006044EE" w:rsidRDefault="00646717" w:rsidP="00646717">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oMath>
      <w:r w:rsidRPr="006044EE">
        <w:rPr>
          <w:sz w:val="22"/>
          <w:szCs w:val="22"/>
        </w:rPr>
        <w:t>- obciążenie wiatrem przewodów linii głównej [daN]</w:t>
      </w:r>
    </w:p>
    <w:p w14:paraId="7263A62C" w14:textId="77777777" w:rsidR="00646717" w:rsidRPr="006044EE" w:rsidRDefault="00000000" w:rsidP="00646717">
      <w:pPr>
        <w:jc w:val="both"/>
        <w:rPr>
          <w:sz w:val="22"/>
          <w:szCs w:val="22"/>
        </w:rPr>
      </w:pPr>
      <m:oMathPara>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r>
            <w:rPr>
              <w:rFonts w:ascii="Cambria Math" w:hAnsi="Cambria Math"/>
              <w:sz w:val="22"/>
              <w:szCs w:val="22"/>
            </w:rPr>
            <m:t>∙a</m:t>
          </m:r>
        </m:oMath>
      </m:oMathPara>
    </w:p>
    <w:p w14:paraId="73EACA29" w14:textId="77777777" w:rsidR="00646717" w:rsidRPr="006044EE" w:rsidRDefault="00646717" w:rsidP="00646717">
      <w:pPr>
        <w:ind w:left="1416" w:firstLine="708"/>
        <w:jc w:val="both"/>
        <w:rPr>
          <w:sz w:val="22"/>
          <w:szCs w:val="22"/>
        </w:rPr>
      </w:pPr>
      <w:r w:rsidRPr="006044EE">
        <w:rPr>
          <w:sz w:val="22"/>
          <w:szCs w:val="22"/>
        </w:rPr>
        <w:lastRenderedPageBreak/>
        <w:t xml:space="preserve">gdzie: </w:t>
      </w:r>
    </w:p>
    <w:p w14:paraId="115A818E" w14:textId="77777777" w:rsidR="00646717" w:rsidRPr="006044EE" w:rsidRDefault="00646717" w:rsidP="00646717">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oMath>
      <w:r w:rsidRPr="006044EE">
        <w:rPr>
          <w:sz w:val="22"/>
          <w:szCs w:val="22"/>
        </w:rPr>
        <w:t>– jednostkowe obciążenie linii wiatrem</w:t>
      </w:r>
    </w:p>
    <w:p w14:paraId="5828E566" w14:textId="77777777" w:rsidR="00646717" w:rsidRPr="006044EE" w:rsidRDefault="00646717" w:rsidP="00646717">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r>
          <w:rPr>
            <w:rFonts w:ascii="Cambria Math" w:hAnsi="Cambria Math"/>
            <w:sz w:val="22"/>
            <w:szCs w:val="22"/>
          </w:rPr>
          <m:t>a</m:t>
        </m:r>
      </m:oMath>
      <w:r w:rsidRPr="006044EE">
        <w:rPr>
          <w:sz w:val="22"/>
          <w:szCs w:val="22"/>
        </w:rPr>
        <w:t>– długość przęsła</w:t>
      </w:r>
    </w:p>
    <w:p w14:paraId="33F55877" w14:textId="77777777" w:rsidR="00646717" w:rsidRPr="006044EE" w:rsidRDefault="00646717" w:rsidP="00646717">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oMath>
      <w:r w:rsidRPr="006044EE">
        <w:rPr>
          <w:sz w:val="22"/>
          <w:szCs w:val="22"/>
        </w:rPr>
        <w:t>- obciążenie wiatrem oprawy oświetlenia ulicznego [daN]</w:t>
      </w:r>
    </w:p>
    <w:p w14:paraId="664FA1F9" w14:textId="77777777" w:rsidR="00646717" w:rsidRPr="006044EE" w:rsidRDefault="00646717" w:rsidP="00646717">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oMath>
      <w:r w:rsidRPr="006044EE">
        <w:rPr>
          <w:sz w:val="22"/>
          <w:szCs w:val="22"/>
        </w:rPr>
        <w:t>- obciążenie wiatrem słupa [daN]</w:t>
      </w:r>
    </w:p>
    <w:p w14:paraId="1805B802" w14:textId="77777777" w:rsidR="00646717" w:rsidRPr="006044EE" w:rsidRDefault="00000000" w:rsidP="00646717">
      <w:pPr>
        <w:ind w:left="1416"/>
        <w:jc w:val="both"/>
        <w:rPr>
          <w:sz w:val="22"/>
          <w:szCs w:val="22"/>
        </w:rPr>
      </w:p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m:t>
            </m:r>
          </m:sub>
        </m:sSub>
      </m:oMath>
      <w:r w:rsidR="00646717" w:rsidRPr="006044EE">
        <w:rPr>
          <w:sz w:val="22"/>
          <w:szCs w:val="22"/>
        </w:rPr>
        <w:t>- wypadkowa wartość składowej naciągu podstawowego przewodów przyłączy, prostopadłej do kierunku linii [daN]</w:t>
      </w:r>
    </w:p>
    <w:p w14:paraId="2E70E371" w14:textId="77777777" w:rsidR="00646717" w:rsidRPr="006044EE" w:rsidRDefault="00646717" w:rsidP="00646717">
      <w:pPr>
        <w:jc w:val="both"/>
        <w:rPr>
          <w:sz w:val="22"/>
          <w:szCs w:val="22"/>
        </w:rPr>
      </w:pPr>
    </w:p>
    <w:p w14:paraId="3BD2412A" w14:textId="77777777" w:rsidR="00646717" w:rsidRPr="006044EE" w:rsidRDefault="00646717" w:rsidP="00646717">
      <w:pPr>
        <w:jc w:val="both"/>
        <w:rPr>
          <w:sz w:val="22"/>
          <w:szCs w:val="22"/>
        </w:rPr>
      </w:pPr>
    </w:p>
    <w:p w14:paraId="0C1ABD4E" w14:textId="4529A90D" w:rsidR="00646717" w:rsidRPr="006044EE" w:rsidRDefault="00000000" w:rsidP="00646717">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e>
            <m:sub>
              <m:r>
                <w:rPr>
                  <w:rFonts w:ascii="Cambria Math" w:hAnsi="Cambria Math"/>
                  <w:sz w:val="22"/>
                  <w:szCs w:val="22"/>
                </w:rPr>
                <m:t>LG</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0,2∙P</m:t>
              </m:r>
            </m:e>
            <m:sub>
              <m:r>
                <w:rPr>
                  <w:rFonts w:ascii="Cambria Math" w:hAnsi="Cambria Math"/>
                  <w:sz w:val="22"/>
                  <w:szCs w:val="22"/>
                </w:rPr>
                <m:t>r</m:t>
              </m:r>
            </m:sub>
          </m:sSub>
          <m:r>
            <w:rPr>
              <w:rFonts w:ascii="Cambria Math" w:hAnsi="Cambria Math"/>
              <w:sz w:val="22"/>
              <w:szCs w:val="22"/>
            </w:rPr>
            <m:t>=2∙</m:t>
          </m:r>
          <m:d>
            <m:dPr>
              <m:ctrlPr>
                <w:rPr>
                  <w:rFonts w:ascii="Cambria Math" w:hAnsi="Cambria Math"/>
                  <w:i/>
                  <w:sz w:val="22"/>
                  <w:szCs w:val="22"/>
                </w:rPr>
              </m:ctrlPr>
            </m:dPr>
            <m:e>
              <m:r>
                <w:rPr>
                  <w:rFonts w:ascii="Cambria Math" w:hAnsi="Cambria Math"/>
                  <w:sz w:val="22"/>
                  <w:szCs w:val="22"/>
                </w:rPr>
                <m:t>630+300</m:t>
              </m:r>
            </m:e>
          </m: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170</m:t>
                      </m:r>
                    </m:num>
                    <m:den>
                      <m:r>
                        <w:rPr>
                          <w:rFonts w:ascii="Cambria Math" w:hAnsi="Cambria Math"/>
                          <w:sz w:val="22"/>
                          <w:szCs w:val="22"/>
                        </w:rPr>
                        <m:t>2</m:t>
                      </m:r>
                    </m:den>
                  </m:f>
                </m:e>
              </m:d>
            </m:e>
          </m:func>
          <m:r>
            <w:rPr>
              <w:rFonts w:ascii="Cambria Math" w:hAnsi="Cambria Math"/>
              <w:sz w:val="22"/>
              <w:szCs w:val="22"/>
            </w:rPr>
            <m:t>+1,28∙48+22+60=347,31 [daN]</m:t>
          </m:r>
        </m:oMath>
      </m:oMathPara>
    </w:p>
    <w:p w14:paraId="78DD1307" w14:textId="77777777" w:rsidR="00646717" w:rsidRPr="006044EE" w:rsidRDefault="00646717" w:rsidP="00646717">
      <w:pPr>
        <w:jc w:val="both"/>
        <w:rPr>
          <w:sz w:val="22"/>
          <w:szCs w:val="22"/>
        </w:rPr>
      </w:pPr>
    </w:p>
    <w:p w14:paraId="542FEE80" w14:textId="50D70658" w:rsidR="00646717" w:rsidRPr="006044EE" w:rsidRDefault="00293A78" w:rsidP="00646717">
      <w:pPr>
        <w:jc w:val="both"/>
        <w:rPr>
          <w:sz w:val="22"/>
          <w:szCs w:val="22"/>
          <w:vertAlign w:val="subscript"/>
        </w:rPr>
      </w:pPr>
      <w:r w:rsidRPr="006044EE">
        <w:rPr>
          <w:sz w:val="22"/>
          <w:szCs w:val="22"/>
        </w:rPr>
        <w:t>430</w:t>
      </w:r>
      <w:r w:rsidR="00646717" w:rsidRPr="006044EE">
        <w:rPr>
          <w:sz w:val="22"/>
          <w:szCs w:val="22"/>
        </w:rPr>
        <w:t xml:space="preserve"> ≥ </w:t>
      </w:r>
      <w:r w:rsidR="00FC1A96" w:rsidRPr="006044EE">
        <w:rPr>
          <w:sz w:val="22"/>
          <w:szCs w:val="22"/>
        </w:rPr>
        <w:t>3</w:t>
      </w:r>
      <w:r w:rsidR="0072095A" w:rsidRPr="006044EE">
        <w:rPr>
          <w:sz w:val="22"/>
          <w:szCs w:val="22"/>
        </w:rPr>
        <w:t>47,31</w:t>
      </w:r>
    </w:p>
    <w:p w14:paraId="4DDD8130" w14:textId="2D051EF0" w:rsidR="00646717" w:rsidRPr="006044EE" w:rsidRDefault="00646717" w:rsidP="00646717">
      <w:pPr>
        <w:spacing w:before="240"/>
        <w:jc w:val="both"/>
        <w:rPr>
          <w:b/>
          <w:sz w:val="22"/>
          <w:szCs w:val="22"/>
        </w:rPr>
      </w:pPr>
      <w:r w:rsidRPr="006044EE">
        <w:rPr>
          <w:b/>
          <w:sz w:val="22"/>
          <w:szCs w:val="22"/>
        </w:rPr>
        <w:t>Dobrano słup N</w:t>
      </w:r>
      <w:r w:rsidR="002E55E4" w:rsidRPr="006044EE">
        <w:rPr>
          <w:b/>
          <w:sz w:val="22"/>
          <w:szCs w:val="22"/>
        </w:rPr>
        <w:t>2</w:t>
      </w:r>
      <w:r w:rsidRPr="006044EE">
        <w:rPr>
          <w:b/>
          <w:sz w:val="22"/>
          <w:szCs w:val="22"/>
        </w:rPr>
        <w:t>-10,5/</w:t>
      </w:r>
      <w:r w:rsidR="002E55E4" w:rsidRPr="006044EE">
        <w:rPr>
          <w:b/>
          <w:sz w:val="22"/>
          <w:szCs w:val="22"/>
        </w:rPr>
        <w:t>4,3</w:t>
      </w:r>
      <w:r w:rsidRPr="006044EE">
        <w:rPr>
          <w:b/>
          <w:sz w:val="22"/>
          <w:szCs w:val="22"/>
        </w:rPr>
        <w:t xml:space="preserve"> o fundamencie  U</w:t>
      </w:r>
      <w:r w:rsidR="002E55E4" w:rsidRPr="006044EE">
        <w:rPr>
          <w:b/>
          <w:sz w:val="22"/>
          <w:szCs w:val="22"/>
        </w:rPr>
        <w:t>P</w:t>
      </w:r>
      <w:r w:rsidR="007E54BE" w:rsidRPr="006044EE">
        <w:rPr>
          <w:b/>
          <w:sz w:val="22"/>
          <w:szCs w:val="22"/>
        </w:rPr>
        <w:t>1+UP2</w:t>
      </w:r>
      <w:r w:rsidRPr="006044EE">
        <w:rPr>
          <w:b/>
          <w:sz w:val="22"/>
          <w:szCs w:val="22"/>
        </w:rPr>
        <w:t xml:space="preserve"> o głębokości zakopania t =2,3m, wysokość zawieszenia przewodów </w:t>
      </w:r>
      <w:proofErr w:type="spellStart"/>
      <w:r w:rsidRPr="006044EE">
        <w:rPr>
          <w:b/>
          <w:sz w:val="22"/>
          <w:szCs w:val="22"/>
        </w:rPr>
        <w:t>hp</w:t>
      </w:r>
      <w:proofErr w:type="spellEnd"/>
      <w:r w:rsidRPr="006044EE">
        <w:rPr>
          <w:b/>
          <w:sz w:val="22"/>
          <w:szCs w:val="22"/>
        </w:rPr>
        <w:t xml:space="preserve"> = 8,2m.</w:t>
      </w:r>
    </w:p>
    <w:p w14:paraId="790AD7EE" w14:textId="77777777" w:rsidR="0072095A" w:rsidRPr="006044EE" w:rsidRDefault="0072095A" w:rsidP="00646717">
      <w:pPr>
        <w:spacing w:before="240"/>
        <w:jc w:val="both"/>
        <w:rPr>
          <w:b/>
          <w:sz w:val="22"/>
          <w:szCs w:val="22"/>
        </w:rPr>
      </w:pPr>
    </w:p>
    <w:p w14:paraId="0DDF2B3A" w14:textId="256DFD9D" w:rsidR="0072095A" w:rsidRPr="006044EE" w:rsidRDefault="0072095A" w:rsidP="0072095A">
      <w:pPr>
        <w:jc w:val="both"/>
        <w:rPr>
          <w:b/>
          <w:sz w:val="22"/>
          <w:szCs w:val="22"/>
        </w:rPr>
      </w:pPr>
      <w:r w:rsidRPr="006044EE">
        <w:rPr>
          <w:b/>
          <w:sz w:val="22"/>
          <w:szCs w:val="22"/>
        </w:rPr>
        <w:t>Słup ST.13</w:t>
      </w:r>
    </w:p>
    <w:p w14:paraId="4589FB01" w14:textId="77777777" w:rsidR="0072095A" w:rsidRPr="006044EE" w:rsidRDefault="0072095A" w:rsidP="0072095A">
      <w:pPr>
        <w:jc w:val="both"/>
        <w:rPr>
          <w:bCs/>
          <w:sz w:val="22"/>
          <w:szCs w:val="22"/>
        </w:rPr>
      </w:pPr>
      <w:r w:rsidRPr="006044EE">
        <w:rPr>
          <w:bCs/>
          <w:sz w:val="22"/>
          <w:szCs w:val="22"/>
        </w:rPr>
        <w:t xml:space="preserve">Słup z przyczyny powstania ścieżki rowerowej został przesunięty w zieleniec.  </w:t>
      </w:r>
    </w:p>
    <w:p w14:paraId="596F3246" w14:textId="77777777" w:rsidR="0072095A" w:rsidRPr="006044EE" w:rsidRDefault="0072095A" w:rsidP="0072095A">
      <w:pPr>
        <w:jc w:val="both"/>
        <w:rPr>
          <w:bCs/>
          <w:sz w:val="22"/>
          <w:szCs w:val="22"/>
        </w:rPr>
      </w:pPr>
    </w:p>
    <w:p w14:paraId="19E88A43" w14:textId="77777777" w:rsidR="0072095A" w:rsidRPr="006044EE" w:rsidRDefault="0072095A" w:rsidP="0072095A">
      <w:pPr>
        <w:jc w:val="both"/>
        <w:rPr>
          <w:sz w:val="22"/>
          <w:szCs w:val="22"/>
          <w:vertAlign w:val="subscript"/>
        </w:rPr>
      </w:pPr>
      <w:proofErr w:type="spellStart"/>
      <w:r w:rsidRPr="006044EE">
        <w:rPr>
          <w:sz w:val="22"/>
          <w:szCs w:val="22"/>
        </w:rPr>
        <w:t>P</w:t>
      </w:r>
      <w:r w:rsidRPr="006044EE">
        <w:rPr>
          <w:sz w:val="22"/>
          <w:szCs w:val="22"/>
          <w:vertAlign w:val="subscript"/>
        </w:rPr>
        <w:t>ud</w:t>
      </w:r>
      <w:r w:rsidRPr="006044EE">
        <w:rPr>
          <w:sz w:val="22"/>
          <w:szCs w:val="22"/>
        </w:rPr>
        <w:t>≥P</w:t>
      </w:r>
      <w:r w:rsidRPr="006044EE">
        <w:rPr>
          <w:sz w:val="22"/>
          <w:szCs w:val="22"/>
          <w:vertAlign w:val="subscript"/>
        </w:rPr>
        <w:t>u</w:t>
      </w:r>
      <w:proofErr w:type="spellEnd"/>
    </w:p>
    <w:p w14:paraId="090CF639" w14:textId="77777777" w:rsidR="0072095A" w:rsidRPr="006044EE" w:rsidRDefault="0072095A" w:rsidP="0072095A">
      <w:pPr>
        <w:jc w:val="both"/>
        <w:rPr>
          <w:sz w:val="22"/>
          <w:szCs w:val="22"/>
        </w:rPr>
      </w:pPr>
      <w:r w:rsidRPr="006044EE">
        <w:rPr>
          <w:sz w:val="22"/>
          <w:szCs w:val="22"/>
        </w:rPr>
        <w:tab/>
        <w:t>gdzie:</w:t>
      </w:r>
    </w:p>
    <w:p w14:paraId="514E9FEE" w14:textId="77777777" w:rsidR="0072095A" w:rsidRPr="006044EE" w:rsidRDefault="0072095A" w:rsidP="0072095A">
      <w:pPr>
        <w:jc w:val="both"/>
        <w:rPr>
          <w:sz w:val="22"/>
          <w:szCs w:val="22"/>
        </w:rPr>
      </w:pPr>
      <w:r w:rsidRPr="006044EE">
        <w:rPr>
          <w:sz w:val="22"/>
          <w:szCs w:val="22"/>
        </w:rPr>
        <w:tab/>
      </w:r>
      <w:r w:rsidRPr="006044EE">
        <w:rPr>
          <w:sz w:val="22"/>
          <w:szCs w:val="22"/>
        </w:rPr>
        <w:tab/>
        <w:t>P</w:t>
      </w:r>
      <w:r w:rsidRPr="006044EE">
        <w:rPr>
          <w:sz w:val="22"/>
          <w:szCs w:val="22"/>
        </w:rPr>
        <w:softHyphen/>
      </w:r>
      <w:r w:rsidRPr="006044EE">
        <w:rPr>
          <w:sz w:val="22"/>
          <w:szCs w:val="22"/>
          <w:vertAlign w:val="subscript"/>
        </w:rPr>
        <w:t>ud</w:t>
      </w:r>
      <w:r w:rsidRPr="006044EE">
        <w:rPr>
          <w:sz w:val="22"/>
          <w:szCs w:val="22"/>
        </w:rPr>
        <w:t xml:space="preserve"> – dopuszczalne obciążenie słupa [</w:t>
      </w:r>
      <w:proofErr w:type="spellStart"/>
      <w:r w:rsidRPr="006044EE">
        <w:rPr>
          <w:sz w:val="22"/>
          <w:szCs w:val="22"/>
        </w:rPr>
        <w:t>daN</w:t>
      </w:r>
      <w:proofErr w:type="spellEnd"/>
      <w:r w:rsidRPr="006044EE">
        <w:rPr>
          <w:sz w:val="22"/>
          <w:szCs w:val="22"/>
        </w:rPr>
        <w:t>]</w:t>
      </w:r>
    </w:p>
    <w:p w14:paraId="505A4247" w14:textId="77777777" w:rsidR="0072095A" w:rsidRPr="006044EE" w:rsidRDefault="0072095A" w:rsidP="0072095A">
      <w:pPr>
        <w:jc w:val="both"/>
        <w:rPr>
          <w:sz w:val="22"/>
          <w:szCs w:val="22"/>
        </w:rPr>
      </w:pPr>
      <w:r w:rsidRPr="006044EE">
        <w:rPr>
          <w:sz w:val="22"/>
          <w:szCs w:val="22"/>
        </w:rPr>
        <w:tab/>
      </w:r>
      <w:r w:rsidRPr="006044EE">
        <w:rPr>
          <w:sz w:val="22"/>
          <w:szCs w:val="22"/>
        </w:rPr>
        <w:tab/>
        <w:t>P</w:t>
      </w:r>
      <w:r w:rsidRPr="006044EE">
        <w:rPr>
          <w:sz w:val="22"/>
          <w:szCs w:val="22"/>
          <w:vertAlign w:val="subscript"/>
        </w:rPr>
        <w:t>u</w:t>
      </w:r>
      <w:r w:rsidRPr="006044EE">
        <w:rPr>
          <w:sz w:val="22"/>
          <w:szCs w:val="22"/>
        </w:rPr>
        <w:t xml:space="preserve"> – obliczone obciążenie słupa [</w:t>
      </w:r>
      <w:proofErr w:type="spellStart"/>
      <w:r w:rsidRPr="006044EE">
        <w:rPr>
          <w:sz w:val="22"/>
          <w:szCs w:val="22"/>
        </w:rPr>
        <w:t>daN</w:t>
      </w:r>
      <w:proofErr w:type="spellEnd"/>
      <w:r w:rsidRPr="006044EE">
        <w:rPr>
          <w:sz w:val="22"/>
          <w:szCs w:val="22"/>
        </w:rPr>
        <w:t>]</w:t>
      </w:r>
    </w:p>
    <w:p w14:paraId="31AD8F4F" w14:textId="77777777" w:rsidR="0072095A" w:rsidRPr="006044EE" w:rsidRDefault="00000000" w:rsidP="0072095A">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m:t>
              </m:r>
            </m:sub>
          </m:sSub>
        </m:oMath>
      </m:oMathPara>
    </w:p>
    <w:p w14:paraId="6A5FAAA7" w14:textId="77777777" w:rsidR="0072095A" w:rsidRPr="006044EE" w:rsidRDefault="0072095A" w:rsidP="0072095A">
      <w:pPr>
        <w:jc w:val="both"/>
        <w:rPr>
          <w:sz w:val="22"/>
          <w:szCs w:val="22"/>
        </w:rPr>
      </w:pPr>
      <w:r w:rsidRPr="006044EE">
        <w:rPr>
          <w:sz w:val="22"/>
          <w:szCs w:val="22"/>
        </w:rPr>
        <w:tab/>
        <w:t xml:space="preserve">gdzie: </w:t>
      </w:r>
    </w:p>
    <w:p w14:paraId="7322CA84" w14:textId="77777777" w:rsidR="0072095A" w:rsidRPr="006044EE" w:rsidRDefault="0072095A" w:rsidP="0072095A">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oMath>
      <w:r w:rsidRPr="006044EE">
        <w:rPr>
          <w:sz w:val="22"/>
          <w:szCs w:val="22"/>
        </w:rPr>
        <w:t>- obciążeniem wiatrem przewodów [daN]</w:t>
      </w:r>
    </w:p>
    <w:p w14:paraId="18C021D7" w14:textId="77777777" w:rsidR="0072095A" w:rsidRPr="006044EE" w:rsidRDefault="00000000" w:rsidP="0072095A">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r>
            <w:rPr>
              <w:rFonts w:ascii="Cambria Math" w:hAnsi="Cambria Math"/>
              <w:sz w:val="22"/>
              <w:szCs w:val="22"/>
            </w:rPr>
            <m:t>=a∙</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oMath>
      </m:oMathPara>
    </w:p>
    <w:p w14:paraId="1DDF0090" w14:textId="77777777" w:rsidR="0072095A" w:rsidRPr="006044EE" w:rsidRDefault="0072095A" w:rsidP="0072095A">
      <w:pPr>
        <w:jc w:val="both"/>
        <w:rPr>
          <w:sz w:val="22"/>
          <w:szCs w:val="22"/>
        </w:rPr>
      </w:pPr>
      <w:r w:rsidRPr="006044EE">
        <w:rPr>
          <w:sz w:val="22"/>
          <w:szCs w:val="22"/>
        </w:rPr>
        <w:tab/>
      </w:r>
      <w:r w:rsidRPr="006044EE">
        <w:rPr>
          <w:sz w:val="22"/>
          <w:szCs w:val="22"/>
        </w:rPr>
        <w:tab/>
      </w:r>
      <w:r w:rsidRPr="006044EE">
        <w:rPr>
          <w:sz w:val="22"/>
          <w:szCs w:val="22"/>
        </w:rPr>
        <w:tab/>
      </w:r>
    </w:p>
    <w:p w14:paraId="0F25446B" w14:textId="77777777" w:rsidR="0072095A" w:rsidRPr="006044EE" w:rsidRDefault="0072095A" w:rsidP="0072095A">
      <w:pPr>
        <w:ind w:left="1416" w:firstLine="708"/>
        <w:jc w:val="both"/>
        <w:rPr>
          <w:sz w:val="22"/>
          <w:szCs w:val="22"/>
        </w:rPr>
      </w:pPr>
      <w:r w:rsidRPr="006044EE">
        <w:rPr>
          <w:sz w:val="22"/>
          <w:szCs w:val="22"/>
        </w:rPr>
        <w:t xml:space="preserve">gdzie: </w:t>
      </w:r>
    </w:p>
    <w:p w14:paraId="23BE87E0" w14:textId="77777777" w:rsidR="0072095A" w:rsidRPr="006044EE" w:rsidRDefault="0072095A" w:rsidP="0072095A">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oMath>
      <w:r w:rsidRPr="006044EE">
        <w:rPr>
          <w:sz w:val="22"/>
          <w:szCs w:val="22"/>
        </w:rPr>
        <w:t>– jednostkowe obciążenie linii wiatrem</w:t>
      </w:r>
    </w:p>
    <w:p w14:paraId="5F6F6F65" w14:textId="77777777" w:rsidR="0072095A" w:rsidRPr="006044EE" w:rsidRDefault="0072095A" w:rsidP="0072095A">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r>
          <w:rPr>
            <w:rFonts w:ascii="Cambria Math" w:hAnsi="Cambria Math"/>
            <w:sz w:val="22"/>
            <w:szCs w:val="22"/>
          </w:rPr>
          <m:t>a</m:t>
        </m:r>
      </m:oMath>
      <w:r w:rsidRPr="006044EE">
        <w:rPr>
          <w:sz w:val="22"/>
          <w:szCs w:val="22"/>
        </w:rPr>
        <w:t>– długość przęsła</w:t>
      </w:r>
    </w:p>
    <w:p w14:paraId="5111596C" w14:textId="77777777" w:rsidR="0072095A" w:rsidRPr="006044EE" w:rsidRDefault="0072095A" w:rsidP="0072095A">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oMath>
      <w:r w:rsidRPr="006044EE">
        <w:rPr>
          <w:sz w:val="22"/>
          <w:szCs w:val="22"/>
        </w:rPr>
        <w:t>- obciążenie wiatrem oprawy oświetlenia ulicznego [daN]</w:t>
      </w:r>
    </w:p>
    <w:p w14:paraId="21A05502" w14:textId="77777777" w:rsidR="0072095A" w:rsidRPr="006044EE" w:rsidRDefault="00000000" w:rsidP="0072095A">
      <w:pPr>
        <w:ind w:left="1416"/>
        <w:jc w:val="both"/>
        <w:rPr>
          <w:sz w:val="22"/>
          <w:szCs w:val="22"/>
        </w:rPr>
      </w:p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m:t>
            </m:r>
          </m:sub>
        </m:sSub>
      </m:oMath>
      <w:r w:rsidR="0072095A" w:rsidRPr="006044EE">
        <w:rPr>
          <w:sz w:val="22"/>
          <w:szCs w:val="22"/>
        </w:rPr>
        <w:t>- wypadkowa wartość składowej naciągu podstawowego przewodów przyłączy, prostopadłej do kierunku linii [</w:t>
      </w:r>
      <w:proofErr w:type="spellStart"/>
      <w:r w:rsidR="0072095A" w:rsidRPr="006044EE">
        <w:rPr>
          <w:sz w:val="22"/>
          <w:szCs w:val="22"/>
        </w:rPr>
        <w:t>daN</w:t>
      </w:r>
      <w:proofErr w:type="spellEnd"/>
      <w:r w:rsidR="0072095A" w:rsidRPr="006044EE">
        <w:rPr>
          <w:sz w:val="22"/>
          <w:szCs w:val="22"/>
        </w:rPr>
        <w:t>]</w:t>
      </w:r>
    </w:p>
    <w:p w14:paraId="1EEA003A" w14:textId="77777777" w:rsidR="0072095A" w:rsidRPr="006044EE" w:rsidRDefault="0072095A" w:rsidP="0072095A">
      <w:pPr>
        <w:jc w:val="both"/>
        <w:rPr>
          <w:sz w:val="22"/>
          <w:szCs w:val="22"/>
        </w:rPr>
      </w:pPr>
    </w:p>
    <w:p w14:paraId="12176406" w14:textId="77777777" w:rsidR="0072095A" w:rsidRPr="006044EE" w:rsidRDefault="0072095A" w:rsidP="0072095A">
      <w:pPr>
        <w:jc w:val="both"/>
        <w:rPr>
          <w:sz w:val="22"/>
          <w:szCs w:val="22"/>
        </w:rPr>
      </w:pPr>
    </w:p>
    <w:p w14:paraId="26650170" w14:textId="1DF53139" w:rsidR="0072095A" w:rsidRPr="006044EE" w:rsidRDefault="00000000" w:rsidP="0072095A">
      <w:pPr>
        <w:spacing w:before="240"/>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m:t>
              </m:r>
            </m:sub>
          </m:sSub>
          <m: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a∙</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m:t>
              </m:r>
            </m:sub>
          </m:sSub>
          <m:r>
            <w:rPr>
              <w:rFonts w:ascii="Cambria Math" w:hAnsi="Cambria Math"/>
              <w:sz w:val="22"/>
              <w:szCs w:val="22"/>
            </w:rPr>
            <m:t>=2∙</m:t>
          </m:r>
          <m:d>
            <m:dPr>
              <m:ctrlPr>
                <w:rPr>
                  <w:rFonts w:ascii="Cambria Math" w:hAnsi="Cambria Math"/>
                  <w:i/>
                  <w:sz w:val="22"/>
                  <w:szCs w:val="22"/>
                </w:rPr>
              </m:ctrlPr>
            </m:dPr>
            <m:e>
              <m:r>
                <w:rPr>
                  <w:rFonts w:ascii="Cambria Math" w:hAnsi="Cambria Math"/>
                  <w:sz w:val="22"/>
                  <w:szCs w:val="22"/>
                </w:rPr>
                <m:t>630+300</m:t>
              </m:r>
            </m:e>
          </m:d>
          <m:r>
            <w:rPr>
              <w:rFonts w:ascii="Cambria Math" w:hAnsi="Cambria Math"/>
              <w:sz w:val="22"/>
              <w:szCs w:val="22"/>
            </w:rPr>
            <m:t>∙1,28∙41+22+60=170,15 [daN]</m:t>
          </m:r>
        </m:oMath>
      </m:oMathPara>
    </w:p>
    <w:p w14:paraId="0BF4F591" w14:textId="77777777" w:rsidR="0072095A" w:rsidRPr="006044EE" w:rsidRDefault="0072095A" w:rsidP="0072095A">
      <w:pPr>
        <w:jc w:val="both"/>
        <w:rPr>
          <w:sz w:val="22"/>
          <w:szCs w:val="22"/>
        </w:rPr>
      </w:pPr>
    </w:p>
    <w:p w14:paraId="4F7D60EA" w14:textId="6ACBF58D" w:rsidR="0072095A" w:rsidRPr="006044EE" w:rsidRDefault="0072095A" w:rsidP="0072095A">
      <w:pPr>
        <w:jc w:val="both"/>
        <w:rPr>
          <w:sz w:val="22"/>
          <w:szCs w:val="22"/>
          <w:vertAlign w:val="subscript"/>
        </w:rPr>
      </w:pPr>
      <w:r w:rsidRPr="006044EE">
        <w:rPr>
          <w:sz w:val="22"/>
          <w:szCs w:val="22"/>
        </w:rPr>
        <w:t>250 ≥ 170,15</w:t>
      </w:r>
    </w:p>
    <w:p w14:paraId="17FBD56A" w14:textId="0A7CBAEA" w:rsidR="0072095A" w:rsidRPr="006044EE" w:rsidRDefault="0072095A" w:rsidP="0072095A">
      <w:pPr>
        <w:spacing w:before="240"/>
        <w:jc w:val="both"/>
        <w:rPr>
          <w:b/>
          <w:sz w:val="22"/>
          <w:szCs w:val="22"/>
        </w:rPr>
      </w:pPr>
      <w:r w:rsidRPr="006044EE">
        <w:rPr>
          <w:b/>
          <w:sz w:val="22"/>
          <w:szCs w:val="22"/>
        </w:rPr>
        <w:t xml:space="preserve">Dobrano słup P1-10,5 o fundamencie  UP1+UP2 o głębokości zakopania t =2,0m, wysokość zawieszenia przewodów </w:t>
      </w:r>
      <w:proofErr w:type="spellStart"/>
      <w:r w:rsidRPr="006044EE">
        <w:rPr>
          <w:b/>
          <w:sz w:val="22"/>
          <w:szCs w:val="22"/>
        </w:rPr>
        <w:t>hp</w:t>
      </w:r>
      <w:proofErr w:type="spellEnd"/>
      <w:r w:rsidRPr="006044EE">
        <w:rPr>
          <w:b/>
          <w:sz w:val="22"/>
          <w:szCs w:val="22"/>
        </w:rPr>
        <w:t xml:space="preserve"> = 8,2m.</w:t>
      </w:r>
    </w:p>
    <w:p w14:paraId="6DAFD730" w14:textId="77777777" w:rsidR="0072095A" w:rsidRPr="006044EE" w:rsidRDefault="0072095A" w:rsidP="00646717">
      <w:pPr>
        <w:spacing w:before="240"/>
        <w:jc w:val="both"/>
        <w:rPr>
          <w:b/>
          <w:sz w:val="22"/>
          <w:szCs w:val="22"/>
        </w:rPr>
      </w:pPr>
    </w:p>
    <w:p w14:paraId="6B99ECD4" w14:textId="4FA7366F" w:rsidR="007E54BE" w:rsidRPr="006044EE" w:rsidRDefault="007E54BE" w:rsidP="007E54BE">
      <w:pPr>
        <w:jc w:val="both"/>
        <w:rPr>
          <w:b/>
          <w:sz w:val="22"/>
          <w:szCs w:val="22"/>
        </w:rPr>
      </w:pPr>
      <w:r w:rsidRPr="006044EE">
        <w:rPr>
          <w:b/>
          <w:sz w:val="22"/>
          <w:szCs w:val="22"/>
        </w:rPr>
        <w:t>Słup ST.14</w:t>
      </w:r>
    </w:p>
    <w:p w14:paraId="4FC1DE2C" w14:textId="12032182" w:rsidR="00D16053" w:rsidRPr="006044EE" w:rsidRDefault="00D16053" w:rsidP="00D16053">
      <w:pPr>
        <w:jc w:val="both"/>
        <w:rPr>
          <w:bCs/>
          <w:sz w:val="22"/>
          <w:szCs w:val="22"/>
        </w:rPr>
      </w:pPr>
      <w:r w:rsidRPr="006044EE">
        <w:rPr>
          <w:bCs/>
          <w:sz w:val="22"/>
          <w:szCs w:val="22"/>
        </w:rPr>
        <w:t xml:space="preserve">Słup z przyczyny powstania ścieżki rowerowej został przesunięty w </w:t>
      </w:r>
      <w:r w:rsidR="00CA3AB3" w:rsidRPr="006044EE">
        <w:rPr>
          <w:bCs/>
          <w:sz w:val="22"/>
          <w:szCs w:val="22"/>
        </w:rPr>
        <w:t>zieleniec</w:t>
      </w:r>
      <w:r w:rsidRPr="006044EE">
        <w:rPr>
          <w:bCs/>
          <w:sz w:val="22"/>
          <w:szCs w:val="22"/>
        </w:rPr>
        <w:t xml:space="preserve">.  </w:t>
      </w:r>
    </w:p>
    <w:p w14:paraId="516E015F" w14:textId="77777777" w:rsidR="007E54BE" w:rsidRPr="006044EE" w:rsidRDefault="007E54BE" w:rsidP="007E54BE">
      <w:pPr>
        <w:jc w:val="both"/>
        <w:rPr>
          <w:bCs/>
          <w:sz w:val="22"/>
          <w:szCs w:val="22"/>
        </w:rPr>
      </w:pPr>
    </w:p>
    <w:p w14:paraId="04376FFC" w14:textId="77777777" w:rsidR="007E54BE" w:rsidRPr="006044EE" w:rsidRDefault="007E54BE" w:rsidP="007E54BE">
      <w:pPr>
        <w:jc w:val="both"/>
        <w:rPr>
          <w:sz w:val="22"/>
          <w:szCs w:val="22"/>
          <w:vertAlign w:val="subscript"/>
        </w:rPr>
      </w:pPr>
      <w:proofErr w:type="spellStart"/>
      <w:r w:rsidRPr="006044EE">
        <w:rPr>
          <w:sz w:val="22"/>
          <w:szCs w:val="22"/>
        </w:rPr>
        <w:t>P</w:t>
      </w:r>
      <w:r w:rsidRPr="006044EE">
        <w:rPr>
          <w:sz w:val="22"/>
          <w:szCs w:val="22"/>
          <w:vertAlign w:val="subscript"/>
        </w:rPr>
        <w:t>ud</w:t>
      </w:r>
      <w:r w:rsidRPr="006044EE">
        <w:rPr>
          <w:sz w:val="22"/>
          <w:szCs w:val="22"/>
        </w:rPr>
        <w:t>≥P</w:t>
      </w:r>
      <w:r w:rsidRPr="006044EE">
        <w:rPr>
          <w:sz w:val="22"/>
          <w:szCs w:val="22"/>
          <w:vertAlign w:val="subscript"/>
        </w:rPr>
        <w:t>u</w:t>
      </w:r>
      <w:proofErr w:type="spellEnd"/>
    </w:p>
    <w:p w14:paraId="5DCFBB2F" w14:textId="77777777" w:rsidR="007E54BE" w:rsidRPr="006044EE" w:rsidRDefault="007E54BE" w:rsidP="007E54BE">
      <w:pPr>
        <w:jc w:val="both"/>
        <w:rPr>
          <w:sz w:val="22"/>
          <w:szCs w:val="22"/>
        </w:rPr>
      </w:pPr>
      <w:r w:rsidRPr="006044EE">
        <w:rPr>
          <w:sz w:val="22"/>
          <w:szCs w:val="22"/>
        </w:rPr>
        <w:tab/>
        <w:t>gdzie:</w:t>
      </w:r>
    </w:p>
    <w:p w14:paraId="054CF376" w14:textId="77777777" w:rsidR="007E54BE" w:rsidRPr="006044EE" w:rsidRDefault="007E54BE" w:rsidP="007E54BE">
      <w:pPr>
        <w:jc w:val="both"/>
        <w:rPr>
          <w:sz w:val="22"/>
          <w:szCs w:val="22"/>
        </w:rPr>
      </w:pPr>
      <w:r w:rsidRPr="006044EE">
        <w:rPr>
          <w:sz w:val="22"/>
          <w:szCs w:val="22"/>
        </w:rPr>
        <w:tab/>
      </w:r>
      <w:r w:rsidRPr="006044EE">
        <w:rPr>
          <w:sz w:val="22"/>
          <w:szCs w:val="22"/>
        </w:rPr>
        <w:tab/>
        <w:t>P</w:t>
      </w:r>
      <w:r w:rsidRPr="006044EE">
        <w:rPr>
          <w:sz w:val="22"/>
          <w:szCs w:val="22"/>
        </w:rPr>
        <w:softHyphen/>
      </w:r>
      <w:r w:rsidRPr="006044EE">
        <w:rPr>
          <w:sz w:val="22"/>
          <w:szCs w:val="22"/>
          <w:vertAlign w:val="subscript"/>
        </w:rPr>
        <w:t>ud</w:t>
      </w:r>
      <w:r w:rsidRPr="006044EE">
        <w:rPr>
          <w:sz w:val="22"/>
          <w:szCs w:val="22"/>
        </w:rPr>
        <w:t xml:space="preserve"> – dopuszczalne obciążenie słupa [</w:t>
      </w:r>
      <w:proofErr w:type="spellStart"/>
      <w:r w:rsidRPr="006044EE">
        <w:rPr>
          <w:sz w:val="22"/>
          <w:szCs w:val="22"/>
        </w:rPr>
        <w:t>daN</w:t>
      </w:r>
      <w:proofErr w:type="spellEnd"/>
      <w:r w:rsidRPr="006044EE">
        <w:rPr>
          <w:sz w:val="22"/>
          <w:szCs w:val="22"/>
        </w:rPr>
        <w:t>]</w:t>
      </w:r>
    </w:p>
    <w:p w14:paraId="7424B33B" w14:textId="77777777" w:rsidR="007E54BE" w:rsidRPr="006044EE" w:rsidRDefault="007E54BE" w:rsidP="007E54BE">
      <w:pPr>
        <w:jc w:val="both"/>
        <w:rPr>
          <w:sz w:val="22"/>
          <w:szCs w:val="22"/>
        </w:rPr>
      </w:pPr>
      <w:r w:rsidRPr="006044EE">
        <w:rPr>
          <w:sz w:val="22"/>
          <w:szCs w:val="22"/>
        </w:rPr>
        <w:tab/>
      </w:r>
      <w:r w:rsidRPr="006044EE">
        <w:rPr>
          <w:sz w:val="22"/>
          <w:szCs w:val="22"/>
        </w:rPr>
        <w:tab/>
        <w:t>P</w:t>
      </w:r>
      <w:r w:rsidRPr="006044EE">
        <w:rPr>
          <w:sz w:val="22"/>
          <w:szCs w:val="22"/>
          <w:vertAlign w:val="subscript"/>
        </w:rPr>
        <w:t>u</w:t>
      </w:r>
      <w:r w:rsidRPr="006044EE">
        <w:rPr>
          <w:sz w:val="22"/>
          <w:szCs w:val="22"/>
        </w:rPr>
        <w:t xml:space="preserve"> – obliczone obciążenie słupa [</w:t>
      </w:r>
      <w:proofErr w:type="spellStart"/>
      <w:r w:rsidRPr="006044EE">
        <w:rPr>
          <w:sz w:val="22"/>
          <w:szCs w:val="22"/>
        </w:rPr>
        <w:t>daN</w:t>
      </w:r>
      <w:proofErr w:type="spellEnd"/>
      <w:r w:rsidRPr="006044EE">
        <w:rPr>
          <w:sz w:val="22"/>
          <w:szCs w:val="22"/>
        </w:rPr>
        <w:t>]</w:t>
      </w:r>
    </w:p>
    <w:p w14:paraId="3EFCD592" w14:textId="5DE36606" w:rsidR="007E54BE" w:rsidRPr="006044EE" w:rsidRDefault="00000000" w:rsidP="007E54BE">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m:t>
              </m:r>
            </m:sub>
          </m:sSub>
        </m:oMath>
      </m:oMathPara>
    </w:p>
    <w:p w14:paraId="049A14B0" w14:textId="77777777" w:rsidR="007E54BE" w:rsidRPr="006044EE" w:rsidRDefault="007E54BE" w:rsidP="007E54BE">
      <w:pPr>
        <w:jc w:val="both"/>
        <w:rPr>
          <w:sz w:val="22"/>
          <w:szCs w:val="22"/>
        </w:rPr>
      </w:pPr>
      <w:r w:rsidRPr="006044EE">
        <w:rPr>
          <w:sz w:val="22"/>
          <w:szCs w:val="22"/>
        </w:rPr>
        <w:tab/>
        <w:t xml:space="preserve">gdzie: </w:t>
      </w:r>
    </w:p>
    <w:p w14:paraId="261864D4" w14:textId="1D128181" w:rsidR="007E54BE" w:rsidRPr="006044EE" w:rsidRDefault="007E54BE" w:rsidP="007E54BE">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oMath>
      <w:r w:rsidRPr="006044EE">
        <w:rPr>
          <w:sz w:val="22"/>
          <w:szCs w:val="22"/>
        </w:rPr>
        <w:t xml:space="preserve">- </w:t>
      </w:r>
      <w:r w:rsidR="000742AF" w:rsidRPr="006044EE">
        <w:rPr>
          <w:sz w:val="22"/>
          <w:szCs w:val="22"/>
        </w:rPr>
        <w:t>obciążeniem wiatrem przewodów</w:t>
      </w:r>
      <w:r w:rsidRPr="006044EE">
        <w:rPr>
          <w:sz w:val="22"/>
          <w:szCs w:val="22"/>
        </w:rPr>
        <w:t xml:space="preserve"> [</w:t>
      </w:r>
      <w:proofErr w:type="spellStart"/>
      <w:r w:rsidRPr="006044EE">
        <w:rPr>
          <w:sz w:val="22"/>
          <w:szCs w:val="22"/>
        </w:rPr>
        <w:t>daN</w:t>
      </w:r>
      <w:proofErr w:type="spellEnd"/>
      <w:r w:rsidRPr="006044EE">
        <w:rPr>
          <w:sz w:val="22"/>
          <w:szCs w:val="22"/>
        </w:rPr>
        <w:t>]</w:t>
      </w:r>
    </w:p>
    <w:p w14:paraId="10E0D809" w14:textId="6C4944EB" w:rsidR="007E54BE" w:rsidRPr="006044EE" w:rsidRDefault="00000000" w:rsidP="007E54BE">
      <w:pPr>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p</m:t>
              </m:r>
            </m:sub>
          </m:sSub>
          <m:r>
            <w:rPr>
              <w:rFonts w:ascii="Cambria Math" w:hAnsi="Cambria Math"/>
              <w:sz w:val="22"/>
              <w:szCs w:val="22"/>
            </w:rPr>
            <m:t>=a∙</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oMath>
      </m:oMathPara>
    </w:p>
    <w:p w14:paraId="36883C0C" w14:textId="6353ABC4" w:rsidR="007E54BE" w:rsidRPr="006044EE" w:rsidRDefault="007E54BE" w:rsidP="00F1197C">
      <w:pPr>
        <w:jc w:val="both"/>
        <w:rPr>
          <w:sz w:val="22"/>
          <w:szCs w:val="22"/>
        </w:rPr>
      </w:pPr>
      <w:r w:rsidRPr="006044EE">
        <w:rPr>
          <w:sz w:val="22"/>
          <w:szCs w:val="22"/>
        </w:rPr>
        <w:tab/>
      </w:r>
      <w:r w:rsidRPr="006044EE">
        <w:rPr>
          <w:sz w:val="22"/>
          <w:szCs w:val="22"/>
        </w:rPr>
        <w:tab/>
      </w:r>
      <w:r w:rsidRPr="006044EE">
        <w:rPr>
          <w:sz w:val="22"/>
          <w:szCs w:val="22"/>
        </w:rPr>
        <w:tab/>
      </w:r>
    </w:p>
    <w:p w14:paraId="23746F0E" w14:textId="77777777" w:rsidR="007E54BE" w:rsidRPr="006044EE" w:rsidRDefault="007E54BE" w:rsidP="007E54BE">
      <w:pPr>
        <w:ind w:left="1416" w:firstLine="708"/>
        <w:jc w:val="both"/>
        <w:rPr>
          <w:sz w:val="22"/>
          <w:szCs w:val="22"/>
        </w:rPr>
      </w:pPr>
      <w:r w:rsidRPr="006044EE">
        <w:rPr>
          <w:sz w:val="22"/>
          <w:szCs w:val="22"/>
        </w:rPr>
        <w:t xml:space="preserve">gdzie: </w:t>
      </w:r>
    </w:p>
    <w:p w14:paraId="44D525A2" w14:textId="77777777" w:rsidR="007E54BE" w:rsidRPr="006044EE" w:rsidRDefault="007E54BE" w:rsidP="007E54BE">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oMath>
      <w:r w:rsidRPr="006044EE">
        <w:rPr>
          <w:sz w:val="22"/>
          <w:szCs w:val="22"/>
        </w:rPr>
        <w:t>– jednostkowe obciążenie linii wiatrem</w:t>
      </w:r>
    </w:p>
    <w:p w14:paraId="40117E82" w14:textId="77777777" w:rsidR="007E54BE" w:rsidRPr="006044EE" w:rsidRDefault="007E54BE" w:rsidP="007E54BE">
      <w:pPr>
        <w:jc w:val="both"/>
        <w:rPr>
          <w:sz w:val="22"/>
          <w:szCs w:val="22"/>
        </w:rPr>
      </w:pPr>
      <w:r w:rsidRPr="006044EE">
        <w:rPr>
          <w:sz w:val="22"/>
          <w:szCs w:val="22"/>
        </w:rPr>
        <w:tab/>
      </w:r>
      <w:r w:rsidRPr="006044EE">
        <w:rPr>
          <w:sz w:val="22"/>
          <w:szCs w:val="22"/>
        </w:rPr>
        <w:tab/>
      </w:r>
      <w:r w:rsidRPr="006044EE">
        <w:rPr>
          <w:sz w:val="22"/>
          <w:szCs w:val="22"/>
        </w:rPr>
        <w:tab/>
      </w:r>
      <w:r w:rsidRPr="006044EE">
        <w:rPr>
          <w:sz w:val="22"/>
          <w:szCs w:val="22"/>
        </w:rPr>
        <w:tab/>
      </w:r>
      <m:oMath>
        <m:r>
          <w:rPr>
            <w:rFonts w:ascii="Cambria Math" w:hAnsi="Cambria Math"/>
            <w:sz w:val="22"/>
            <w:szCs w:val="22"/>
          </w:rPr>
          <m:t>a</m:t>
        </m:r>
      </m:oMath>
      <w:r w:rsidRPr="006044EE">
        <w:rPr>
          <w:sz w:val="22"/>
          <w:szCs w:val="22"/>
        </w:rPr>
        <w:t>– długość przęsła</w:t>
      </w:r>
    </w:p>
    <w:p w14:paraId="7DD4B9D5" w14:textId="2298FAB0" w:rsidR="007E54BE" w:rsidRPr="006044EE" w:rsidRDefault="007E54BE" w:rsidP="007E54BE">
      <w:pPr>
        <w:jc w:val="both"/>
        <w:rPr>
          <w:sz w:val="22"/>
          <w:szCs w:val="22"/>
        </w:rPr>
      </w:pPr>
      <w:r w:rsidRPr="006044EE">
        <w:rPr>
          <w:sz w:val="22"/>
          <w:szCs w:val="22"/>
        </w:rPr>
        <w:tab/>
      </w:r>
      <w:r w:rsidRPr="006044EE">
        <w:rPr>
          <w:sz w:val="22"/>
          <w:szCs w:val="22"/>
        </w:rPr>
        <w:tab/>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oMath>
      <w:r w:rsidRPr="006044EE">
        <w:rPr>
          <w:sz w:val="22"/>
          <w:szCs w:val="22"/>
        </w:rPr>
        <w:t>- obciążenie wiatrem oprawy oświetlenia ulicznego [daN]</w:t>
      </w:r>
    </w:p>
    <w:p w14:paraId="64EA2839" w14:textId="77777777" w:rsidR="007E54BE" w:rsidRPr="006044EE" w:rsidRDefault="00000000" w:rsidP="007E54BE">
      <w:pPr>
        <w:ind w:left="1416"/>
        <w:jc w:val="both"/>
        <w:rPr>
          <w:sz w:val="22"/>
          <w:szCs w:val="22"/>
        </w:rPr>
      </w:p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m:t>
            </m:r>
          </m:sub>
        </m:sSub>
      </m:oMath>
      <w:r w:rsidR="007E54BE" w:rsidRPr="006044EE">
        <w:rPr>
          <w:sz w:val="22"/>
          <w:szCs w:val="22"/>
        </w:rPr>
        <w:t>- wypadkowa wartość składowej naciągu podstawowego przewodów przyłączy, prostopadłej do kierunku linii [daN]</w:t>
      </w:r>
    </w:p>
    <w:p w14:paraId="0615F8B0" w14:textId="77777777" w:rsidR="007E54BE" w:rsidRPr="006044EE" w:rsidRDefault="007E54BE" w:rsidP="007E54BE">
      <w:pPr>
        <w:jc w:val="both"/>
        <w:rPr>
          <w:sz w:val="22"/>
          <w:szCs w:val="22"/>
        </w:rPr>
      </w:pPr>
    </w:p>
    <w:p w14:paraId="13F23395" w14:textId="77777777" w:rsidR="007E54BE" w:rsidRPr="006044EE" w:rsidRDefault="007E54BE" w:rsidP="007E54BE">
      <w:pPr>
        <w:jc w:val="both"/>
        <w:rPr>
          <w:sz w:val="22"/>
          <w:szCs w:val="22"/>
        </w:rPr>
      </w:pPr>
    </w:p>
    <w:p w14:paraId="4DB1A515" w14:textId="76E11410" w:rsidR="007E54BE" w:rsidRPr="006044EE" w:rsidRDefault="00000000" w:rsidP="00E05D05">
      <w:pPr>
        <w:spacing w:before="240"/>
        <w:jc w:val="both"/>
        <w:rPr>
          <w:sz w:val="22"/>
          <w:szCs w:val="22"/>
        </w:rPr>
      </w:pPr>
      <m:oMathPara>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u</m:t>
              </m:r>
            </m:sub>
          </m:sSub>
          <m: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a∙</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o</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r</m:t>
              </m:r>
            </m:sub>
          </m:sSub>
          <m:r>
            <w:rPr>
              <w:rFonts w:ascii="Cambria Math" w:hAnsi="Cambria Math"/>
              <w:sz w:val="22"/>
              <w:szCs w:val="22"/>
            </w:rPr>
            <m:t>=2∙</m:t>
          </m:r>
          <m:d>
            <m:dPr>
              <m:ctrlPr>
                <w:rPr>
                  <w:rFonts w:ascii="Cambria Math" w:hAnsi="Cambria Math"/>
                  <w:i/>
                  <w:sz w:val="22"/>
                  <w:szCs w:val="22"/>
                </w:rPr>
              </m:ctrlPr>
            </m:dPr>
            <m:e>
              <m:r>
                <w:rPr>
                  <w:rFonts w:ascii="Cambria Math" w:hAnsi="Cambria Math"/>
                  <w:sz w:val="22"/>
                  <w:szCs w:val="22"/>
                </w:rPr>
                <m:t>630+300</m:t>
              </m:r>
            </m:e>
          </m:d>
          <m:r>
            <w:rPr>
              <w:rFonts w:ascii="Cambria Math" w:hAnsi="Cambria Math"/>
              <w:sz w:val="22"/>
              <w:szCs w:val="22"/>
            </w:rPr>
            <m:t>∙1,28∙42+22+60+0,2*675=307,3 [daN]</m:t>
          </m:r>
        </m:oMath>
      </m:oMathPara>
    </w:p>
    <w:p w14:paraId="3316FB2F" w14:textId="77777777" w:rsidR="007E54BE" w:rsidRPr="006044EE" w:rsidRDefault="007E54BE" w:rsidP="007E54BE">
      <w:pPr>
        <w:jc w:val="both"/>
        <w:rPr>
          <w:sz w:val="22"/>
          <w:szCs w:val="22"/>
        </w:rPr>
      </w:pPr>
    </w:p>
    <w:p w14:paraId="13AF0AC6" w14:textId="7B00E8A5" w:rsidR="007E54BE" w:rsidRPr="006044EE" w:rsidRDefault="007E54BE" w:rsidP="007E54BE">
      <w:pPr>
        <w:jc w:val="both"/>
        <w:rPr>
          <w:sz w:val="22"/>
          <w:szCs w:val="22"/>
          <w:vertAlign w:val="subscript"/>
        </w:rPr>
      </w:pPr>
      <w:r w:rsidRPr="006044EE">
        <w:rPr>
          <w:sz w:val="22"/>
          <w:szCs w:val="22"/>
        </w:rPr>
        <w:t>430 ≥ 3</w:t>
      </w:r>
      <w:r w:rsidR="00173D57" w:rsidRPr="006044EE">
        <w:rPr>
          <w:sz w:val="22"/>
          <w:szCs w:val="22"/>
        </w:rPr>
        <w:t>07,3</w:t>
      </w:r>
    </w:p>
    <w:p w14:paraId="3D3D1975" w14:textId="2A197C91" w:rsidR="007E54BE" w:rsidRPr="006044EE" w:rsidRDefault="007E54BE" w:rsidP="007E54BE">
      <w:pPr>
        <w:spacing w:before="240"/>
        <w:jc w:val="both"/>
        <w:rPr>
          <w:b/>
          <w:sz w:val="22"/>
          <w:szCs w:val="22"/>
        </w:rPr>
      </w:pPr>
      <w:r w:rsidRPr="006044EE">
        <w:rPr>
          <w:b/>
          <w:sz w:val="22"/>
          <w:szCs w:val="22"/>
        </w:rPr>
        <w:t xml:space="preserve">Dobrano słup </w:t>
      </w:r>
      <w:r w:rsidR="00173D57" w:rsidRPr="006044EE">
        <w:rPr>
          <w:b/>
          <w:sz w:val="22"/>
          <w:szCs w:val="22"/>
        </w:rPr>
        <w:t>P3-10,5</w:t>
      </w:r>
      <w:r w:rsidRPr="006044EE">
        <w:rPr>
          <w:b/>
          <w:sz w:val="22"/>
          <w:szCs w:val="22"/>
        </w:rPr>
        <w:t xml:space="preserve"> o fundamencie  </w:t>
      </w:r>
      <w:r w:rsidR="00173D57" w:rsidRPr="006044EE">
        <w:rPr>
          <w:b/>
          <w:sz w:val="22"/>
          <w:szCs w:val="22"/>
        </w:rPr>
        <w:t>UB1</w:t>
      </w:r>
      <w:r w:rsidRPr="006044EE">
        <w:rPr>
          <w:b/>
          <w:sz w:val="22"/>
          <w:szCs w:val="22"/>
        </w:rPr>
        <w:t xml:space="preserve"> o głębokości zakopania t =2,</w:t>
      </w:r>
      <w:r w:rsidR="00173D57" w:rsidRPr="006044EE">
        <w:rPr>
          <w:b/>
          <w:sz w:val="22"/>
          <w:szCs w:val="22"/>
        </w:rPr>
        <w:t>2</w:t>
      </w:r>
      <w:r w:rsidRPr="006044EE">
        <w:rPr>
          <w:b/>
          <w:sz w:val="22"/>
          <w:szCs w:val="22"/>
        </w:rPr>
        <w:t xml:space="preserve">m, wysokość zawieszenia przewodów </w:t>
      </w:r>
      <w:proofErr w:type="spellStart"/>
      <w:r w:rsidRPr="006044EE">
        <w:rPr>
          <w:b/>
          <w:sz w:val="22"/>
          <w:szCs w:val="22"/>
        </w:rPr>
        <w:t>hp</w:t>
      </w:r>
      <w:proofErr w:type="spellEnd"/>
      <w:r w:rsidRPr="006044EE">
        <w:rPr>
          <w:b/>
          <w:sz w:val="22"/>
          <w:szCs w:val="22"/>
        </w:rPr>
        <w:t xml:space="preserve"> = 8,2m.</w:t>
      </w:r>
    </w:p>
    <w:p w14:paraId="3C4D6EFE" w14:textId="4BE46D33" w:rsidR="00DF4A76" w:rsidRPr="006044EE" w:rsidRDefault="00DF4A76" w:rsidP="00DF4A76">
      <w:pPr>
        <w:jc w:val="both"/>
        <w:rPr>
          <w:b/>
          <w:sz w:val="22"/>
          <w:szCs w:val="22"/>
        </w:rPr>
      </w:pPr>
    </w:p>
    <w:p w14:paraId="01933230" w14:textId="77777777" w:rsidR="00EA5635" w:rsidRPr="00B0122D" w:rsidRDefault="00EA5635" w:rsidP="00236570"/>
    <w:p w14:paraId="40825FCD" w14:textId="77777777" w:rsidR="008A2A56" w:rsidRPr="00B0122D" w:rsidRDefault="008A2A56" w:rsidP="00EA5635">
      <w:pPr>
        <w:ind w:left="360"/>
      </w:pPr>
    </w:p>
    <w:p w14:paraId="06F919DB" w14:textId="77777777" w:rsidR="00EA5635" w:rsidRPr="00B0122D" w:rsidRDefault="00EA5635" w:rsidP="00EA5635">
      <w:pPr>
        <w:pStyle w:val="Mokrsko-Drogi"/>
        <w:numPr>
          <w:ilvl w:val="0"/>
          <w:numId w:val="1"/>
        </w:numPr>
        <w:spacing w:before="240" w:after="240"/>
      </w:pPr>
      <w:bookmarkStart w:id="30" w:name="_Toc45531180"/>
      <w:bookmarkStart w:id="31" w:name="_Toc90912191"/>
      <w:bookmarkStart w:id="32" w:name="_Toc138438474"/>
      <w:r w:rsidRPr="00B0122D">
        <w:t>ZESTAWIENIE PODSTAWOWYCH MATERIAŁÓW</w:t>
      </w:r>
      <w:bookmarkEnd w:id="30"/>
      <w:bookmarkEnd w:id="31"/>
      <w:bookmarkEnd w:id="32"/>
    </w:p>
    <w:p w14:paraId="1D61A5CD" w14:textId="77777777" w:rsidR="00EA5635" w:rsidRPr="00B0122D" w:rsidRDefault="00EA5635" w:rsidP="00EA5635">
      <w:pPr>
        <w:pStyle w:val="Mokrsko-Drogi"/>
        <w:numPr>
          <w:ilvl w:val="1"/>
          <w:numId w:val="10"/>
        </w:numPr>
        <w:spacing w:before="240" w:after="240"/>
      </w:pPr>
      <w:bookmarkStart w:id="33" w:name="_Toc90912192"/>
      <w:bookmarkStart w:id="34" w:name="_Toc138438475"/>
      <w:r w:rsidRPr="00B0122D">
        <w:t>Majątek PGE Dystrybucja S.A.</w:t>
      </w:r>
      <w:bookmarkEnd w:id="33"/>
      <w:bookmarkEnd w:id="34"/>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4"/>
      </w:tblGrid>
      <w:tr w:rsidR="007E0928" w:rsidRPr="00B0122D" w14:paraId="32CE4FED" w14:textId="77777777" w:rsidTr="00E33AEB">
        <w:trPr>
          <w:trHeight w:val="414"/>
        </w:trPr>
        <w:tc>
          <w:tcPr>
            <w:tcW w:w="9274" w:type="dxa"/>
          </w:tcPr>
          <w:p w14:paraId="46227423" w14:textId="77777777" w:rsidR="00EA5635" w:rsidRPr="00B0122D" w:rsidRDefault="00EA5635" w:rsidP="00E33AEB">
            <w:pPr>
              <w:tabs>
                <w:tab w:val="left" w:pos="1134"/>
              </w:tabs>
              <w:spacing w:before="60" w:line="360" w:lineRule="auto"/>
              <w:jc w:val="center"/>
              <w:rPr>
                <w:rFonts w:eastAsia="Times New Roman"/>
                <w:b/>
                <w:kern w:val="32"/>
              </w:rPr>
            </w:pPr>
            <w:bookmarkStart w:id="35" w:name="_Hlk54181564"/>
            <w:r w:rsidRPr="00B0122D">
              <w:rPr>
                <w:rFonts w:eastAsia="Times New Roman"/>
                <w:b/>
                <w:kern w:val="32"/>
              </w:rPr>
              <w:t xml:space="preserve"> Elementy projektowane</w:t>
            </w:r>
          </w:p>
        </w:tc>
      </w:tr>
      <w:tr w:rsidR="007E0928" w:rsidRPr="00B0122D" w14:paraId="4A816B2B" w14:textId="77777777" w:rsidTr="00E33AEB">
        <w:trPr>
          <w:trHeight w:val="399"/>
        </w:trPr>
        <w:tc>
          <w:tcPr>
            <w:tcW w:w="9274" w:type="dxa"/>
          </w:tcPr>
          <w:p w14:paraId="2FDCF3CA" w14:textId="428FCD48" w:rsidR="00EA5635" w:rsidRPr="00B0122D" w:rsidRDefault="00020853"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Mufa </w:t>
            </w:r>
            <w:r w:rsidR="00EA5635" w:rsidRPr="00B0122D">
              <w:rPr>
                <w:rFonts w:eastAsia="Times New Roman"/>
                <w:kern w:val="32"/>
              </w:rPr>
              <w:t xml:space="preserve">kablowa </w:t>
            </w:r>
            <w:r w:rsidR="00EE3308" w:rsidRPr="00B0122D">
              <w:rPr>
                <w:rFonts w:eastAsia="Times New Roman"/>
                <w:kern w:val="32"/>
              </w:rPr>
              <w:t xml:space="preserve">przelotowa </w:t>
            </w:r>
            <w:r w:rsidR="00EA5635" w:rsidRPr="00B0122D">
              <w:rPr>
                <w:rFonts w:eastAsia="Times New Roman"/>
                <w:kern w:val="32"/>
              </w:rPr>
              <w:t>SN</w:t>
            </w:r>
            <w:r w:rsidR="00282335" w:rsidRPr="00B0122D">
              <w:rPr>
                <w:rFonts w:eastAsia="Times New Roman"/>
                <w:kern w:val="32"/>
              </w:rPr>
              <w:t xml:space="preserve"> </w:t>
            </w:r>
            <w:r w:rsidR="00F62495" w:rsidRPr="00B0122D">
              <w:rPr>
                <w:rFonts w:eastAsia="Times New Roman"/>
                <w:kern w:val="32"/>
              </w:rPr>
              <w:t>120-240mm</w:t>
            </w:r>
            <w:r w:rsidR="00EA5635" w:rsidRPr="00B0122D">
              <w:rPr>
                <w:rFonts w:eastAsia="Times New Roman"/>
                <w:kern w:val="32"/>
              </w:rPr>
              <w:t xml:space="preserve"> </w:t>
            </w:r>
            <w:r w:rsidR="00EA5635" w:rsidRPr="00B0122D">
              <w:rPr>
                <w:szCs w:val="20"/>
              </w:rPr>
              <w:t xml:space="preserve">– </w:t>
            </w:r>
            <w:r w:rsidR="00741283" w:rsidRPr="00B0122D">
              <w:rPr>
                <w:szCs w:val="20"/>
              </w:rPr>
              <w:t>12szt</w:t>
            </w:r>
            <w:r w:rsidR="00EA5635" w:rsidRPr="00B0122D">
              <w:rPr>
                <w:szCs w:val="20"/>
              </w:rPr>
              <w:t>.</w:t>
            </w:r>
          </w:p>
        </w:tc>
      </w:tr>
      <w:tr w:rsidR="007E0928" w:rsidRPr="00B0122D" w14:paraId="4A11106A" w14:textId="77777777" w:rsidTr="00E33AEB">
        <w:trPr>
          <w:trHeight w:val="399"/>
        </w:trPr>
        <w:tc>
          <w:tcPr>
            <w:tcW w:w="9274" w:type="dxa"/>
          </w:tcPr>
          <w:p w14:paraId="32B44D95" w14:textId="661C3782" w:rsidR="008B0804" w:rsidRPr="00B0122D" w:rsidRDefault="00020853"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Mufa </w:t>
            </w:r>
            <w:r w:rsidR="008B0804" w:rsidRPr="00B0122D">
              <w:rPr>
                <w:rFonts w:eastAsia="Times New Roman"/>
                <w:kern w:val="32"/>
              </w:rPr>
              <w:t xml:space="preserve">kablowa </w:t>
            </w:r>
            <w:r w:rsidR="00F62495" w:rsidRPr="00B0122D">
              <w:rPr>
                <w:rFonts w:eastAsia="Times New Roman"/>
                <w:kern w:val="32"/>
              </w:rPr>
              <w:t xml:space="preserve"> przelotowa </w:t>
            </w:r>
            <w:proofErr w:type="spellStart"/>
            <w:r w:rsidR="008B0804" w:rsidRPr="00B0122D">
              <w:rPr>
                <w:rFonts w:eastAsia="Times New Roman"/>
                <w:kern w:val="32"/>
              </w:rPr>
              <w:t>nN</w:t>
            </w:r>
            <w:proofErr w:type="spellEnd"/>
            <w:r w:rsidR="00F62495" w:rsidRPr="00B0122D">
              <w:rPr>
                <w:rFonts w:eastAsia="Times New Roman"/>
                <w:kern w:val="32"/>
              </w:rPr>
              <w:t xml:space="preserve"> 16-50</w:t>
            </w:r>
            <w:r w:rsidR="008B0804" w:rsidRPr="00B0122D">
              <w:rPr>
                <w:rFonts w:eastAsia="Times New Roman"/>
                <w:kern w:val="32"/>
              </w:rPr>
              <w:t xml:space="preserve"> </w:t>
            </w:r>
            <w:r w:rsidR="00E64607" w:rsidRPr="00B0122D">
              <w:rPr>
                <w:rFonts w:eastAsia="Times New Roman"/>
                <w:kern w:val="32"/>
              </w:rPr>
              <w:t>–</w:t>
            </w:r>
            <w:r w:rsidR="008B0804" w:rsidRPr="00B0122D">
              <w:rPr>
                <w:rFonts w:eastAsia="Times New Roman"/>
                <w:kern w:val="32"/>
              </w:rPr>
              <w:t xml:space="preserve"> </w:t>
            </w:r>
            <w:r w:rsidR="00D84006" w:rsidRPr="00B0122D">
              <w:rPr>
                <w:rFonts w:eastAsia="Times New Roman"/>
                <w:kern w:val="32"/>
              </w:rPr>
              <w:t>1</w:t>
            </w:r>
            <w:r w:rsidR="00E64607" w:rsidRPr="00B0122D">
              <w:rPr>
                <w:rFonts w:eastAsia="Times New Roman"/>
                <w:kern w:val="32"/>
              </w:rPr>
              <w:t xml:space="preserve"> </w:t>
            </w:r>
            <w:proofErr w:type="spellStart"/>
            <w:r w:rsidR="00E64607" w:rsidRPr="00B0122D">
              <w:rPr>
                <w:rFonts w:eastAsia="Times New Roman"/>
                <w:kern w:val="32"/>
              </w:rPr>
              <w:t>kpl</w:t>
            </w:r>
            <w:proofErr w:type="spellEnd"/>
            <w:r w:rsidR="00E64607" w:rsidRPr="00B0122D">
              <w:rPr>
                <w:rFonts w:eastAsia="Times New Roman"/>
                <w:kern w:val="32"/>
              </w:rPr>
              <w:t xml:space="preserve">. </w:t>
            </w:r>
          </w:p>
        </w:tc>
      </w:tr>
      <w:tr w:rsidR="00F62495" w:rsidRPr="00B0122D" w14:paraId="54D910A8" w14:textId="77777777" w:rsidTr="00E33AEB">
        <w:trPr>
          <w:trHeight w:val="399"/>
        </w:trPr>
        <w:tc>
          <w:tcPr>
            <w:tcW w:w="9274" w:type="dxa"/>
          </w:tcPr>
          <w:p w14:paraId="5281B3BC" w14:textId="4646AA6D" w:rsidR="00F62495" w:rsidRPr="00B0122D" w:rsidRDefault="00F62495"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Mufa kablowa </w:t>
            </w:r>
            <w:r w:rsidR="00D84006" w:rsidRPr="00B0122D">
              <w:rPr>
                <w:rFonts w:eastAsia="Times New Roman"/>
                <w:kern w:val="32"/>
              </w:rPr>
              <w:t xml:space="preserve">przelotowa </w:t>
            </w:r>
            <w:proofErr w:type="spellStart"/>
            <w:r w:rsidRPr="00B0122D">
              <w:rPr>
                <w:rFonts w:eastAsia="Times New Roman"/>
                <w:kern w:val="32"/>
              </w:rPr>
              <w:t>nN</w:t>
            </w:r>
            <w:proofErr w:type="spellEnd"/>
            <w:r w:rsidRPr="00B0122D">
              <w:rPr>
                <w:rFonts w:eastAsia="Times New Roman"/>
                <w:kern w:val="32"/>
              </w:rPr>
              <w:t xml:space="preserve"> </w:t>
            </w:r>
            <w:r w:rsidR="00D84006" w:rsidRPr="00B0122D">
              <w:rPr>
                <w:rFonts w:eastAsia="Times New Roman"/>
                <w:kern w:val="32"/>
              </w:rPr>
              <w:t>50-150</w:t>
            </w:r>
            <w:r w:rsidRPr="00B0122D">
              <w:rPr>
                <w:rFonts w:eastAsia="Times New Roman"/>
                <w:kern w:val="32"/>
              </w:rPr>
              <w:t xml:space="preserve">– </w:t>
            </w:r>
            <w:r w:rsidR="00D84006" w:rsidRPr="00B0122D">
              <w:rPr>
                <w:rFonts w:eastAsia="Times New Roman"/>
                <w:kern w:val="32"/>
              </w:rPr>
              <w:t>5</w:t>
            </w:r>
            <w:r w:rsidRPr="00B0122D">
              <w:rPr>
                <w:rFonts w:eastAsia="Times New Roman"/>
                <w:kern w:val="32"/>
              </w:rPr>
              <w:t xml:space="preserve"> </w:t>
            </w:r>
            <w:proofErr w:type="spellStart"/>
            <w:r w:rsidRPr="00B0122D">
              <w:rPr>
                <w:rFonts w:eastAsia="Times New Roman"/>
                <w:kern w:val="32"/>
              </w:rPr>
              <w:t>kpl</w:t>
            </w:r>
            <w:proofErr w:type="spellEnd"/>
            <w:r w:rsidRPr="00B0122D">
              <w:rPr>
                <w:rFonts w:eastAsia="Times New Roman"/>
                <w:kern w:val="32"/>
              </w:rPr>
              <w:t>.</w:t>
            </w:r>
          </w:p>
        </w:tc>
      </w:tr>
      <w:tr w:rsidR="007E0928" w:rsidRPr="00B0122D" w14:paraId="2D94316A" w14:textId="77777777" w:rsidTr="00E33AEB">
        <w:trPr>
          <w:trHeight w:val="399"/>
        </w:trPr>
        <w:tc>
          <w:tcPr>
            <w:tcW w:w="9274" w:type="dxa"/>
          </w:tcPr>
          <w:p w14:paraId="61F921D7" w14:textId="66EF3EE0" w:rsidR="00EA5635" w:rsidRPr="00B0122D" w:rsidRDefault="00020853"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Kabel </w:t>
            </w:r>
            <w:r w:rsidR="00EA5635" w:rsidRPr="00B0122D">
              <w:rPr>
                <w:rFonts w:eastAsia="Times New Roman"/>
                <w:kern w:val="32"/>
              </w:rPr>
              <w:t>XRUHAKXS</w:t>
            </w:r>
            <w:r w:rsidR="00EA5635" w:rsidRPr="00B0122D">
              <w:rPr>
                <w:szCs w:val="20"/>
              </w:rPr>
              <w:t xml:space="preserve"> 3x1x</w:t>
            </w:r>
            <w:r w:rsidR="00F26C7A" w:rsidRPr="00B0122D">
              <w:rPr>
                <w:szCs w:val="20"/>
              </w:rPr>
              <w:t>24</w:t>
            </w:r>
            <w:r w:rsidR="00EA5635" w:rsidRPr="00B0122D">
              <w:rPr>
                <w:szCs w:val="20"/>
              </w:rPr>
              <w:t>0mm</w:t>
            </w:r>
            <w:r w:rsidR="00EA5635" w:rsidRPr="00B0122D">
              <w:rPr>
                <w:szCs w:val="20"/>
                <w:vertAlign w:val="superscript"/>
              </w:rPr>
              <w:t xml:space="preserve">2 </w:t>
            </w:r>
            <w:r w:rsidR="00EA5635" w:rsidRPr="00B0122D">
              <w:rPr>
                <w:szCs w:val="20"/>
              </w:rPr>
              <w:t xml:space="preserve"> –</w:t>
            </w:r>
            <w:r w:rsidR="00E77F1A" w:rsidRPr="00B0122D">
              <w:rPr>
                <w:szCs w:val="20"/>
              </w:rPr>
              <w:t>190</w:t>
            </w:r>
            <w:r w:rsidR="00EA5635" w:rsidRPr="00B0122D">
              <w:rPr>
                <w:szCs w:val="20"/>
              </w:rPr>
              <w:t xml:space="preserve">m </w:t>
            </w:r>
          </w:p>
        </w:tc>
      </w:tr>
      <w:tr w:rsidR="007E0928" w:rsidRPr="00B0122D" w14:paraId="02F383B6" w14:textId="77777777" w:rsidTr="00E33AEB">
        <w:trPr>
          <w:trHeight w:val="399"/>
        </w:trPr>
        <w:tc>
          <w:tcPr>
            <w:tcW w:w="9274" w:type="dxa"/>
          </w:tcPr>
          <w:p w14:paraId="0A3734DC" w14:textId="54F6DE99" w:rsidR="009007EA" w:rsidRPr="00B0122D" w:rsidRDefault="00020853"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Kabel </w:t>
            </w:r>
            <w:r w:rsidR="00E96028" w:rsidRPr="00B0122D">
              <w:rPr>
                <w:rFonts w:eastAsia="Times New Roman"/>
                <w:kern w:val="32"/>
              </w:rPr>
              <w:t>YAK</w:t>
            </w:r>
            <w:r w:rsidR="00182D33" w:rsidRPr="00B0122D">
              <w:rPr>
                <w:rFonts w:eastAsia="Times New Roman"/>
                <w:kern w:val="32"/>
              </w:rPr>
              <w:t>Y 4x120</w:t>
            </w:r>
            <w:r w:rsidR="00182D33" w:rsidRPr="00B0122D">
              <w:rPr>
                <w:szCs w:val="20"/>
              </w:rPr>
              <w:t>mm</w:t>
            </w:r>
            <w:r w:rsidR="00182D33" w:rsidRPr="00B0122D">
              <w:rPr>
                <w:szCs w:val="20"/>
                <w:vertAlign w:val="superscript"/>
              </w:rPr>
              <w:t xml:space="preserve">2 </w:t>
            </w:r>
            <w:r w:rsidR="00182D33" w:rsidRPr="00B0122D">
              <w:rPr>
                <w:szCs w:val="20"/>
              </w:rPr>
              <w:t xml:space="preserve"> - </w:t>
            </w:r>
            <w:r w:rsidR="005E5EAA" w:rsidRPr="00B0122D">
              <w:rPr>
                <w:szCs w:val="20"/>
              </w:rPr>
              <w:t>173</w:t>
            </w:r>
            <w:r w:rsidR="008B50E7" w:rsidRPr="00B0122D">
              <w:rPr>
                <w:szCs w:val="20"/>
              </w:rPr>
              <w:t>m</w:t>
            </w:r>
          </w:p>
        </w:tc>
      </w:tr>
      <w:tr w:rsidR="007E0928" w:rsidRPr="00B0122D" w14:paraId="75313895"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29387019" w14:textId="1357AE6E" w:rsidR="00EA5635" w:rsidRPr="00B0122D" w:rsidRDefault="00020853"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Kabel </w:t>
            </w:r>
            <w:r w:rsidR="008B50E7" w:rsidRPr="00B0122D">
              <w:rPr>
                <w:rFonts w:eastAsia="Times New Roman"/>
                <w:kern w:val="32"/>
              </w:rPr>
              <w:t>YAKXS 4x35</w:t>
            </w:r>
            <w:r w:rsidR="008B50E7" w:rsidRPr="00B0122D">
              <w:rPr>
                <w:szCs w:val="20"/>
              </w:rPr>
              <w:t xml:space="preserve"> mm</w:t>
            </w:r>
            <w:r w:rsidR="008B50E7" w:rsidRPr="00B0122D">
              <w:rPr>
                <w:szCs w:val="20"/>
                <w:vertAlign w:val="superscript"/>
              </w:rPr>
              <w:t xml:space="preserve">2 </w:t>
            </w:r>
            <w:r w:rsidR="008B50E7" w:rsidRPr="00B0122D">
              <w:rPr>
                <w:szCs w:val="20"/>
              </w:rPr>
              <w:t xml:space="preserve"> - </w:t>
            </w:r>
            <w:r w:rsidR="00EE7B6C" w:rsidRPr="00B0122D">
              <w:rPr>
                <w:szCs w:val="20"/>
              </w:rPr>
              <w:t>32</w:t>
            </w:r>
            <w:r w:rsidR="008B50E7" w:rsidRPr="00B0122D">
              <w:rPr>
                <w:szCs w:val="20"/>
              </w:rPr>
              <w:t>m</w:t>
            </w:r>
          </w:p>
        </w:tc>
      </w:tr>
      <w:tr w:rsidR="007E0928" w:rsidRPr="00B0122D" w14:paraId="2387EFF7"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401FEB05" w14:textId="01B9C289" w:rsidR="009007EA" w:rsidRPr="00B0122D" w:rsidRDefault="00020853"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Przewód </w:t>
            </w:r>
            <w:proofErr w:type="spellStart"/>
            <w:r w:rsidR="00B97C7F" w:rsidRPr="00B0122D">
              <w:rPr>
                <w:rFonts w:eastAsia="Times New Roman"/>
                <w:kern w:val="32"/>
              </w:rPr>
              <w:t>AsXSn</w:t>
            </w:r>
            <w:proofErr w:type="spellEnd"/>
            <w:r w:rsidR="00B97C7F" w:rsidRPr="00B0122D">
              <w:rPr>
                <w:rFonts w:eastAsia="Times New Roman"/>
                <w:kern w:val="32"/>
              </w:rPr>
              <w:t xml:space="preserve"> </w:t>
            </w:r>
            <w:r w:rsidR="00121545" w:rsidRPr="00B0122D">
              <w:rPr>
                <w:rFonts w:eastAsia="Times New Roman"/>
                <w:kern w:val="32"/>
              </w:rPr>
              <w:t>4x70+</w:t>
            </w:r>
            <w:r w:rsidR="005E5EAA" w:rsidRPr="00B0122D">
              <w:rPr>
                <w:rFonts w:eastAsia="Times New Roman"/>
                <w:kern w:val="32"/>
              </w:rPr>
              <w:t>2x2</w:t>
            </w:r>
            <w:r w:rsidR="00121545" w:rsidRPr="00B0122D">
              <w:rPr>
                <w:rFonts w:eastAsia="Times New Roman"/>
                <w:kern w:val="32"/>
              </w:rPr>
              <w:t>5</w:t>
            </w:r>
            <w:r w:rsidR="00121545" w:rsidRPr="00B0122D">
              <w:rPr>
                <w:szCs w:val="20"/>
              </w:rPr>
              <w:t xml:space="preserve"> mm</w:t>
            </w:r>
            <w:r w:rsidR="00121545" w:rsidRPr="00B0122D">
              <w:rPr>
                <w:szCs w:val="20"/>
                <w:vertAlign w:val="superscript"/>
              </w:rPr>
              <w:t xml:space="preserve">2 </w:t>
            </w:r>
            <w:r w:rsidR="00121545" w:rsidRPr="00B0122D">
              <w:rPr>
                <w:szCs w:val="20"/>
              </w:rPr>
              <w:t xml:space="preserve"> - 255m</w:t>
            </w:r>
          </w:p>
        </w:tc>
      </w:tr>
      <w:tr w:rsidR="007E0928" w:rsidRPr="00B0122D" w14:paraId="492DAE3E"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4431E512" w14:textId="22CA1A62" w:rsidR="00EC1039" w:rsidRPr="00B0122D" w:rsidRDefault="00EC1039"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Przewód </w:t>
            </w:r>
            <w:proofErr w:type="spellStart"/>
            <w:r w:rsidRPr="00B0122D">
              <w:rPr>
                <w:rFonts w:eastAsia="Times New Roman"/>
                <w:kern w:val="32"/>
              </w:rPr>
              <w:t>AsXSn</w:t>
            </w:r>
            <w:proofErr w:type="spellEnd"/>
            <w:r w:rsidRPr="00B0122D">
              <w:rPr>
                <w:rFonts w:eastAsia="Times New Roman"/>
                <w:kern w:val="32"/>
              </w:rPr>
              <w:t xml:space="preserve"> 4x</w:t>
            </w:r>
            <w:r w:rsidR="00604382" w:rsidRPr="00B0122D">
              <w:rPr>
                <w:rFonts w:eastAsia="Times New Roman"/>
                <w:kern w:val="32"/>
              </w:rPr>
              <w:t>2</w:t>
            </w:r>
            <w:r w:rsidRPr="00B0122D">
              <w:rPr>
                <w:rFonts w:eastAsia="Times New Roman"/>
                <w:kern w:val="32"/>
              </w:rPr>
              <w:t>5</w:t>
            </w:r>
            <w:r w:rsidRPr="00B0122D">
              <w:rPr>
                <w:szCs w:val="20"/>
              </w:rPr>
              <w:t xml:space="preserve"> mm</w:t>
            </w:r>
            <w:r w:rsidRPr="00B0122D">
              <w:rPr>
                <w:szCs w:val="20"/>
                <w:vertAlign w:val="superscript"/>
              </w:rPr>
              <w:t xml:space="preserve">2 </w:t>
            </w:r>
            <w:r w:rsidRPr="00B0122D">
              <w:rPr>
                <w:szCs w:val="20"/>
              </w:rPr>
              <w:t xml:space="preserve"> - </w:t>
            </w:r>
            <w:r w:rsidR="005E5EAA" w:rsidRPr="00B0122D">
              <w:rPr>
                <w:szCs w:val="20"/>
              </w:rPr>
              <w:t>4</w:t>
            </w:r>
            <w:r w:rsidR="00604382" w:rsidRPr="00B0122D">
              <w:rPr>
                <w:szCs w:val="20"/>
              </w:rPr>
              <w:t>9</w:t>
            </w:r>
            <w:r w:rsidRPr="00B0122D">
              <w:rPr>
                <w:szCs w:val="20"/>
              </w:rPr>
              <w:t>m</w:t>
            </w:r>
          </w:p>
        </w:tc>
      </w:tr>
      <w:tr w:rsidR="007E0928" w:rsidRPr="00B0122D" w14:paraId="739AD576"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310DA5B5" w14:textId="34CAA82E" w:rsidR="009007EA" w:rsidRPr="00B0122D" w:rsidRDefault="00413492"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Słup</w:t>
            </w:r>
            <w:r w:rsidR="00020853" w:rsidRPr="00B0122D">
              <w:rPr>
                <w:rFonts w:eastAsia="Times New Roman"/>
                <w:kern w:val="32"/>
              </w:rPr>
              <w:t xml:space="preserve"> </w:t>
            </w:r>
            <w:r w:rsidR="00511F97" w:rsidRPr="00B0122D">
              <w:rPr>
                <w:rFonts w:eastAsia="Times New Roman"/>
                <w:kern w:val="32"/>
              </w:rPr>
              <w:t>wirowan</w:t>
            </w:r>
            <w:r w:rsidRPr="00B0122D">
              <w:rPr>
                <w:rFonts w:eastAsia="Times New Roman"/>
                <w:kern w:val="32"/>
              </w:rPr>
              <w:t>y</w:t>
            </w:r>
            <w:r w:rsidR="00511F97" w:rsidRPr="00B0122D">
              <w:rPr>
                <w:rFonts w:eastAsia="Times New Roman"/>
                <w:kern w:val="32"/>
              </w:rPr>
              <w:t xml:space="preserve"> </w:t>
            </w:r>
            <w:r w:rsidRPr="00B0122D">
              <w:rPr>
                <w:rFonts w:eastAsia="Times New Roman"/>
                <w:kern w:val="32"/>
              </w:rPr>
              <w:t>P3-10,5</w:t>
            </w:r>
            <w:r w:rsidR="00511F97" w:rsidRPr="00B0122D">
              <w:rPr>
                <w:rFonts w:eastAsia="Times New Roman"/>
                <w:kern w:val="32"/>
              </w:rPr>
              <w:t xml:space="preserve">- </w:t>
            </w:r>
            <w:r w:rsidRPr="00B0122D">
              <w:rPr>
                <w:rFonts w:eastAsia="Times New Roman"/>
                <w:kern w:val="32"/>
              </w:rPr>
              <w:t>1</w:t>
            </w:r>
            <w:r w:rsidR="00511F97" w:rsidRPr="00B0122D">
              <w:rPr>
                <w:rFonts w:eastAsia="Times New Roman"/>
                <w:kern w:val="32"/>
              </w:rPr>
              <w:t xml:space="preserve"> szt. </w:t>
            </w:r>
          </w:p>
        </w:tc>
      </w:tr>
      <w:tr w:rsidR="007E0928" w:rsidRPr="00B0122D" w14:paraId="2ED54324"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7B134F47" w14:textId="60792F9C" w:rsidR="004711AA" w:rsidRPr="00B0122D" w:rsidRDefault="004711AA"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Słup wirowany P1-10,5- 1 szt.</w:t>
            </w:r>
          </w:p>
        </w:tc>
      </w:tr>
      <w:tr w:rsidR="007E0928" w:rsidRPr="00B0122D" w14:paraId="36116E1D"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75E38FD2" w14:textId="1CC0D2BC" w:rsidR="00413492" w:rsidRPr="00B0122D" w:rsidRDefault="00413492" w:rsidP="00413492">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Słup wirowany N2-10,5/4,3- 2 szt. </w:t>
            </w:r>
          </w:p>
        </w:tc>
      </w:tr>
      <w:tr w:rsidR="007E0928" w:rsidRPr="00B0122D" w14:paraId="51548FF0"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628632B7" w14:textId="51C999DD" w:rsidR="00413492" w:rsidRPr="00B0122D" w:rsidRDefault="00413492" w:rsidP="00413492">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Słup wirowany N3-10,5/6- 1 szt. </w:t>
            </w:r>
          </w:p>
        </w:tc>
      </w:tr>
      <w:tr w:rsidR="007E0928" w:rsidRPr="00B0122D" w14:paraId="374DD51E"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3422D4E3" w14:textId="591432D9" w:rsidR="00413492" w:rsidRPr="00B0122D" w:rsidRDefault="00413492" w:rsidP="00413492">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Słup wirowany K3-10,5/10- 1 szt. </w:t>
            </w:r>
          </w:p>
        </w:tc>
      </w:tr>
      <w:tr w:rsidR="000535D2" w:rsidRPr="00B0122D" w14:paraId="3BF19130"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1BAC4C23" w14:textId="639AEFEC" w:rsidR="000535D2" w:rsidRPr="00B0122D" w:rsidRDefault="000F48C4" w:rsidP="00413492">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Ogranicznik przepięć linii napowietrznej przebijający izolację 5kV- 4kpl.</w:t>
            </w:r>
          </w:p>
        </w:tc>
      </w:tr>
      <w:tr w:rsidR="00D1094D" w:rsidRPr="00B0122D" w14:paraId="4549FC48"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12F7BE3E" w14:textId="3CD9EF0D" w:rsidR="00D1094D" w:rsidRPr="00B0122D" w:rsidRDefault="005B62D9" w:rsidP="00413492">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Zestaw uziomów punktowych wraz z bednarką- </w:t>
            </w:r>
            <w:r w:rsidR="00020BC8" w:rsidRPr="00B0122D">
              <w:rPr>
                <w:rFonts w:eastAsia="Times New Roman"/>
                <w:kern w:val="32"/>
              </w:rPr>
              <w:t>5</w:t>
            </w:r>
            <w:r w:rsidRPr="00B0122D">
              <w:rPr>
                <w:rFonts w:eastAsia="Times New Roman"/>
                <w:kern w:val="32"/>
              </w:rPr>
              <w:t>kpl.</w:t>
            </w:r>
          </w:p>
        </w:tc>
      </w:tr>
      <w:tr w:rsidR="007E0928" w:rsidRPr="00B0122D" w14:paraId="6803BEE2"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78B23763" w14:textId="5B182AD8" w:rsidR="009007EA" w:rsidRPr="00B0122D" w:rsidRDefault="009007EA"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lastRenderedPageBreak/>
              <w:t xml:space="preserve">Rura </w:t>
            </w:r>
            <w:proofErr w:type="spellStart"/>
            <w:r w:rsidRPr="00B0122D">
              <w:rPr>
                <w:rFonts w:eastAsia="Times New Roman"/>
                <w:kern w:val="32"/>
              </w:rPr>
              <w:t>RHDPE</w:t>
            </w:r>
            <w:r w:rsidR="0037506D" w:rsidRPr="00B0122D">
              <w:rPr>
                <w:rFonts w:eastAsia="Times New Roman"/>
                <w:kern w:val="32"/>
              </w:rPr>
              <w:t>k</w:t>
            </w:r>
            <w:proofErr w:type="spellEnd"/>
            <w:r w:rsidR="0037506D" w:rsidRPr="00B0122D">
              <w:rPr>
                <w:rFonts w:eastAsia="Times New Roman"/>
                <w:kern w:val="32"/>
              </w:rPr>
              <w:t>-S</w:t>
            </w:r>
            <w:r w:rsidRPr="00B0122D">
              <w:rPr>
                <w:rFonts w:eastAsia="Times New Roman"/>
                <w:kern w:val="32"/>
              </w:rPr>
              <w:t xml:space="preserve"> 160 – </w:t>
            </w:r>
            <w:r w:rsidR="0070576C" w:rsidRPr="00B0122D">
              <w:rPr>
                <w:rFonts w:eastAsia="Times New Roman"/>
                <w:kern w:val="32"/>
              </w:rPr>
              <w:t>64</w:t>
            </w:r>
            <w:r w:rsidRPr="00B0122D">
              <w:rPr>
                <w:rFonts w:eastAsia="Times New Roman"/>
                <w:kern w:val="32"/>
              </w:rPr>
              <w:t>m</w:t>
            </w:r>
          </w:p>
        </w:tc>
      </w:tr>
      <w:tr w:rsidR="007E0928" w:rsidRPr="00B0122D" w14:paraId="587ADE01"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7C54B399" w14:textId="011E1B04" w:rsidR="00EA5635" w:rsidRPr="00B0122D" w:rsidRDefault="00EA5635"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Rura </w:t>
            </w:r>
            <w:proofErr w:type="spellStart"/>
            <w:r w:rsidRPr="00B0122D">
              <w:rPr>
                <w:rFonts w:eastAsia="Times New Roman"/>
                <w:kern w:val="32"/>
              </w:rPr>
              <w:t>RHDPE</w:t>
            </w:r>
            <w:r w:rsidR="0037506D" w:rsidRPr="00B0122D">
              <w:rPr>
                <w:rFonts w:eastAsia="Times New Roman"/>
                <w:kern w:val="32"/>
              </w:rPr>
              <w:t>d</w:t>
            </w:r>
            <w:proofErr w:type="spellEnd"/>
            <w:r w:rsidRPr="00B0122D">
              <w:rPr>
                <w:rFonts w:eastAsia="Times New Roman"/>
                <w:kern w:val="32"/>
              </w:rPr>
              <w:t xml:space="preserve"> 160 – </w:t>
            </w:r>
            <w:r w:rsidR="00507EF2" w:rsidRPr="00B0122D">
              <w:rPr>
                <w:rFonts w:eastAsia="Times New Roman"/>
                <w:kern w:val="32"/>
              </w:rPr>
              <w:t>197</w:t>
            </w:r>
            <w:r w:rsidRPr="00B0122D">
              <w:rPr>
                <w:rFonts w:eastAsia="Times New Roman"/>
                <w:kern w:val="32"/>
              </w:rPr>
              <w:t>m</w:t>
            </w:r>
          </w:p>
        </w:tc>
      </w:tr>
      <w:tr w:rsidR="007E0928" w:rsidRPr="00B0122D" w14:paraId="307344CD"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7CA3BC14" w14:textId="35BC5653" w:rsidR="00EA5635" w:rsidRPr="00B0122D" w:rsidRDefault="00EA5635"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Rura </w:t>
            </w:r>
            <w:proofErr w:type="spellStart"/>
            <w:r w:rsidRPr="00B0122D">
              <w:rPr>
                <w:rFonts w:eastAsia="Times New Roman"/>
                <w:kern w:val="32"/>
              </w:rPr>
              <w:t>RHDPE</w:t>
            </w:r>
            <w:r w:rsidR="0037506D" w:rsidRPr="00B0122D">
              <w:rPr>
                <w:rFonts w:eastAsia="Times New Roman"/>
                <w:kern w:val="32"/>
              </w:rPr>
              <w:t>k</w:t>
            </w:r>
            <w:proofErr w:type="spellEnd"/>
            <w:r w:rsidR="0037506D" w:rsidRPr="00B0122D">
              <w:rPr>
                <w:rFonts w:eastAsia="Times New Roman"/>
                <w:kern w:val="32"/>
              </w:rPr>
              <w:t>-S</w:t>
            </w:r>
            <w:r w:rsidRPr="00B0122D">
              <w:rPr>
                <w:rFonts w:eastAsia="Times New Roman"/>
                <w:kern w:val="32"/>
              </w:rPr>
              <w:t xml:space="preserve"> 110 – </w:t>
            </w:r>
            <w:r w:rsidR="004562DA" w:rsidRPr="00B0122D">
              <w:rPr>
                <w:rFonts w:eastAsia="Times New Roman"/>
                <w:kern w:val="32"/>
              </w:rPr>
              <w:t>84</w:t>
            </w:r>
            <w:r w:rsidRPr="00B0122D">
              <w:rPr>
                <w:rFonts w:eastAsia="Times New Roman"/>
                <w:kern w:val="32"/>
              </w:rPr>
              <w:t xml:space="preserve">m </w:t>
            </w:r>
          </w:p>
        </w:tc>
      </w:tr>
      <w:tr w:rsidR="007E0928" w:rsidRPr="00B0122D" w14:paraId="761C4557"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61543258" w14:textId="63DC85CD" w:rsidR="0037506D" w:rsidRPr="00B0122D" w:rsidRDefault="0037506D"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Rura </w:t>
            </w:r>
            <w:proofErr w:type="spellStart"/>
            <w:r w:rsidRPr="00B0122D">
              <w:rPr>
                <w:rFonts w:eastAsia="Times New Roman"/>
                <w:kern w:val="32"/>
              </w:rPr>
              <w:t>RHDPEd</w:t>
            </w:r>
            <w:proofErr w:type="spellEnd"/>
            <w:r w:rsidRPr="00B0122D">
              <w:rPr>
                <w:rFonts w:eastAsia="Times New Roman"/>
                <w:kern w:val="32"/>
              </w:rPr>
              <w:t xml:space="preserve"> 110 – 1</w:t>
            </w:r>
            <w:r w:rsidR="00632EB3" w:rsidRPr="00B0122D">
              <w:rPr>
                <w:rFonts w:eastAsia="Times New Roman"/>
                <w:kern w:val="32"/>
              </w:rPr>
              <w:t>45</w:t>
            </w:r>
            <w:r w:rsidRPr="00B0122D">
              <w:rPr>
                <w:rFonts w:eastAsia="Times New Roman"/>
                <w:kern w:val="32"/>
              </w:rPr>
              <w:t>m</w:t>
            </w:r>
          </w:p>
        </w:tc>
      </w:tr>
      <w:tr w:rsidR="007E0928" w:rsidRPr="00B0122D" w14:paraId="69C18B2F" w14:textId="77777777" w:rsidTr="00E33AEB">
        <w:trPr>
          <w:trHeight w:val="399"/>
        </w:trPr>
        <w:tc>
          <w:tcPr>
            <w:tcW w:w="9274" w:type="dxa"/>
            <w:tcBorders>
              <w:top w:val="single" w:sz="4" w:space="0" w:color="auto"/>
              <w:left w:val="single" w:sz="4" w:space="0" w:color="auto"/>
              <w:bottom w:val="single" w:sz="4" w:space="0" w:color="auto"/>
              <w:right w:val="single" w:sz="4" w:space="0" w:color="auto"/>
            </w:tcBorders>
          </w:tcPr>
          <w:p w14:paraId="5FF233FE" w14:textId="03D218B1" w:rsidR="009F5654" w:rsidRPr="00B0122D" w:rsidRDefault="009F5654" w:rsidP="00EA5635">
            <w:pPr>
              <w:numPr>
                <w:ilvl w:val="0"/>
                <w:numId w:val="17"/>
              </w:numPr>
              <w:tabs>
                <w:tab w:val="left" w:pos="1134"/>
              </w:tabs>
              <w:suppressAutoHyphens w:val="0"/>
              <w:spacing w:before="60" w:line="360" w:lineRule="auto"/>
              <w:jc w:val="both"/>
              <w:rPr>
                <w:rFonts w:eastAsia="Times New Roman"/>
                <w:kern w:val="32"/>
              </w:rPr>
            </w:pPr>
            <w:r w:rsidRPr="00B0122D">
              <w:rPr>
                <w:rFonts w:eastAsia="Times New Roman"/>
                <w:kern w:val="32"/>
              </w:rPr>
              <w:t>Rura RHDEPE</w:t>
            </w:r>
            <w:r w:rsidR="00301547" w:rsidRPr="00B0122D">
              <w:rPr>
                <w:rFonts w:eastAsia="Times New Roman"/>
                <w:kern w:val="32"/>
              </w:rPr>
              <w:t xml:space="preserve"> 40/3,7</w:t>
            </w:r>
            <w:r w:rsidR="00EB1D13" w:rsidRPr="00B0122D">
              <w:rPr>
                <w:rFonts w:eastAsia="Times New Roman"/>
                <w:kern w:val="32"/>
              </w:rPr>
              <w:t xml:space="preserve"> – 3</w:t>
            </w:r>
            <w:r w:rsidR="00ED227C" w:rsidRPr="00B0122D">
              <w:rPr>
                <w:rFonts w:eastAsia="Times New Roman"/>
                <w:kern w:val="32"/>
              </w:rPr>
              <w:t>11</w:t>
            </w:r>
            <w:r w:rsidR="00EB1D13" w:rsidRPr="00B0122D">
              <w:rPr>
                <w:rFonts w:eastAsia="Times New Roman"/>
                <w:kern w:val="32"/>
              </w:rPr>
              <w:t>m</w:t>
            </w:r>
          </w:p>
        </w:tc>
      </w:tr>
    </w:tbl>
    <w:p w14:paraId="10C1A9CC" w14:textId="4B6DF09A" w:rsidR="00786A42" w:rsidRPr="00B0122D" w:rsidRDefault="00786A42" w:rsidP="00786A42">
      <w:pPr>
        <w:suppressAutoHyphens w:val="0"/>
        <w:rPr>
          <w:rFonts w:eastAsia="Times New Roman"/>
          <w:b/>
          <w:bCs/>
          <w:iCs/>
          <w:sz w:val="24"/>
          <w:szCs w:val="28"/>
          <w:lang w:eastAsia="en-US"/>
        </w:rPr>
      </w:pPr>
      <w:bookmarkStart w:id="36" w:name="_Toc45531181"/>
      <w:bookmarkStart w:id="37" w:name="_Toc90912194"/>
      <w:bookmarkEnd w:id="35"/>
    </w:p>
    <w:p w14:paraId="03D8F2C4" w14:textId="3B0A2F34" w:rsidR="00EA5635" w:rsidRPr="00B0122D" w:rsidRDefault="00EA5635" w:rsidP="00EA5635">
      <w:pPr>
        <w:pStyle w:val="Mokrsko-Drogi"/>
        <w:numPr>
          <w:ilvl w:val="0"/>
          <w:numId w:val="1"/>
        </w:numPr>
        <w:spacing w:before="240" w:after="240"/>
        <w:rPr>
          <w:b w:val="0"/>
        </w:rPr>
      </w:pPr>
      <w:bookmarkStart w:id="38" w:name="_Toc138438476"/>
      <w:r w:rsidRPr="00B0122D">
        <w:t>ZESTAWIENIE MATERIAŁÓW DEMONTOWANYCH</w:t>
      </w:r>
      <w:bookmarkEnd w:id="36"/>
      <w:bookmarkEnd w:id="37"/>
      <w:bookmarkEnd w:id="38"/>
    </w:p>
    <w:tbl>
      <w:tblPr>
        <w:tblW w:w="9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4"/>
      </w:tblGrid>
      <w:tr w:rsidR="007E0928" w:rsidRPr="00B0122D" w14:paraId="75329B5B" w14:textId="77777777" w:rsidTr="00E33AEB">
        <w:trPr>
          <w:trHeight w:val="414"/>
        </w:trPr>
        <w:tc>
          <w:tcPr>
            <w:tcW w:w="9274" w:type="dxa"/>
          </w:tcPr>
          <w:p w14:paraId="34E5F69C" w14:textId="77777777" w:rsidR="00EA5635" w:rsidRPr="00B0122D" w:rsidRDefault="00EA5635" w:rsidP="00E33AEB">
            <w:pPr>
              <w:tabs>
                <w:tab w:val="left" w:pos="1134"/>
              </w:tabs>
              <w:spacing w:before="60" w:line="360" w:lineRule="auto"/>
              <w:jc w:val="center"/>
              <w:rPr>
                <w:rFonts w:eastAsia="Times New Roman"/>
                <w:b/>
                <w:kern w:val="32"/>
              </w:rPr>
            </w:pPr>
            <w:r w:rsidRPr="00B0122D">
              <w:rPr>
                <w:rFonts w:eastAsia="Times New Roman"/>
                <w:b/>
                <w:kern w:val="32"/>
              </w:rPr>
              <w:t>Elementy demontowane</w:t>
            </w:r>
          </w:p>
        </w:tc>
      </w:tr>
      <w:tr w:rsidR="007E0928" w:rsidRPr="00B0122D" w14:paraId="6C57BA92" w14:textId="77777777" w:rsidTr="00E33AEB">
        <w:trPr>
          <w:trHeight w:val="399"/>
        </w:trPr>
        <w:tc>
          <w:tcPr>
            <w:tcW w:w="9274" w:type="dxa"/>
          </w:tcPr>
          <w:p w14:paraId="317EE659" w14:textId="70B0D9CF" w:rsidR="00EA5635" w:rsidRPr="00B0122D" w:rsidRDefault="00EA5635" w:rsidP="00EA5635">
            <w:pPr>
              <w:numPr>
                <w:ilvl w:val="0"/>
                <w:numId w:val="18"/>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kabel </w:t>
            </w:r>
            <w:r w:rsidRPr="00B0122D">
              <w:rPr>
                <w:szCs w:val="20"/>
              </w:rPr>
              <w:t>SN</w:t>
            </w:r>
            <w:r w:rsidR="008B5190" w:rsidRPr="00B0122D">
              <w:rPr>
                <w:szCs w:val="20"/>
              </w:rPr>
              <w:t xml:space="preserve"> 3x XRUHAKXS 1x240mm2 </w:t>
            </w:r>
            <w:r w:rsidRPr="00B0122D">
              <w:rPr>
                <w:szCs w:val="20"/>
              </w:rPr>
              <w:t>–</w:t>
            </w:r>
            <w:r w:rsidR="00511AF9" w:rsidRPr="00B0122D">
              <w:rPr>
                <w:szCs w:val="20"/>
              </w:rPr>
              <w:t>1</w:t>
            </w:r>
            <w:r w:rsidR="00450DC0" w:rsidRPr="00B0122D">
              <w:rPr>
                <w:szCs w:val="20"/>
              </w:rPr>
              <w:t>80</w:t>
            </w:r>
            <w:r w:rsidR="00B775A7" w:rsidRPr="00B0122D">
              <w:rPr>
                <w:szCs w:val="20"/>
              </w:rPr>
              <w:t>m</w:t>
            </w:r>
          </w:p>
        </w:tc>
      </w:tr>
      <w:tr w:rsidR="007E0928" w:rsidRPr="00B0122D" w14:paraId="3FBF7ED2" w14:textId="77777777" w:rsidTr="00E33AEB">
        <w:trPr>
          <w:trHeight w:val="399"/>
        </w:trPr>
        <w:tc>
          <w:tcPr>
            <w:tcW w:w="9274" w:type="dxa"/>
          </w:tcPr>
          <w:p w14:paraId="7C9D75DC" w14:textId="6054C887" w:rsidR="00EA5635" w:rsidRPr="00B0122D" w:rsidRDefault="00EA5635" w:rsidP="00EA5635">
            <w:pPr>
              <w:numPr>
                <w:ilvl w:val="0"/>
                <w:numId w:val="18"/>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kabel </w:t>
            </w:r>
            <w:proofErr w:type="spellStart"/>
            <w:r w:rsidRPr="00B0122D">
              <w:rPr>
                <w:szCs w:val="20"/>
              </w:rPr>
              <w:t>nN</w:t>
            </w:r>
            <w:proofErr w:type="spellEnd"/>
            <w:r w:rsidR="00BD5971" w:rsidRPr="00B0122D">
              <w:rPr>
                <w:szCs w:val="20"/>
              </w:rPr>
              <w:t xml:space="preserve"> </w:t>
            </w:r>
            <w:r w:rsidR="008B5190" w:rsidRPr="00B0122D">
              <w:rPr>
                <w:szCs w:val="20"/>
              </w:rPr>
              <w:t xml:space="preserve">YAKY </w:t>
            </w:r>
            <w:r w:rsidR="00BD5971" w:rsidRPr="00B0122D">
              <w:rPr>
                <w:szCs w:val="20"/>
              </w:rPr>
              <w:t>4x120</w:t>
            </w:r>
            <w:r w:rsidRPr="00B0122D">
              <w:rPr>
                <w:szCs w:val="20"/>
              </w:rPr>
              <w:t>–</w:t>
            </w:r>
            <w:r w:rsidR="00511AF9" w:rsidRPr="00B0122D">
              <w:rPr>
                <w:szCs w:val="20"/>
              </w:rPr>
              <w:t>1</w:t>
            </w:r>
            <w:r w:rsidR="00662BE0" w:rsidRPr="00B0122D">
              <w:rPr>
                <w:szCs w:val="20"/>
              </w:rPr>
              <w:t>59</w:t>
            </w:r>
            <w:r w:rsidR="00D43923" w:rsidRPr="00B0122D">
              <w:rPr>
                <w:szCs w:val="20"/>
              </w:rPr>
              <w:t>m</w:t>
            </w:r>
          </w:p>
        </w:tc>
      </w:tr>
      <w:tr w:rsidR="00BD5971" w:rsidRPr="00B0122D" w14:paraId="2F08FB0F" w14:textId="77777777" w:rsidTr="00E33AEB">
        <w:trPr>
          <w:trHeight w:val="399"/>
        </w:trPr>
        <w:tc>
          <w:tcPr>
            <w:tcW w:w="9274" w:type="dxa"/>
          </w:tcPr>
          <w:p w14:paraId="5B82411E" w14:textId="21C25877" w:rsidR="00BD5971" w:rsidRPr="00B0122D" w:rsidRDefault="00BD5971" w:rsidP="00EA5635">
            <w:pPr>
              <w:numPr>
                <w:ilvl w:val="0"/>
                <w:numId w:val="18"/>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kabel </w:t>
            </w:r>
            <w:proofErr w:type="spellStart"/>
            <w:r w:rsidRPr="00B0122D">
              <w:rPr>
                <w:szCs w:val="20"/>
              </w:rPr>
              <w:t>nN</w:t>
            </w:r>
            <w:proofErr w:type="spellEnd"/>
            <w:r w:rsidRPr="00B0122D">
              <w:rPr>
                <w:szCs w:val="20"/>
              </w:rPr>
              <w:t xml:space="preserve"> </w:t>
            </w:r>
            <w:r w:rsidR="008B5190" w:rsidRPr="00B0122D">
              <w:rPr>
                <w:szCs w:val="20"/>
              </w:rPr>
              <w:t xml:space="preserve">YAKY </w:t>
            </w:r>
            <w:r w:rsidRPr="00B0122D">
              <w:rPr>
                <w:szCs w:val="20"/>
              </w:rPr>
              <w:t>4x35–30m</w:t>
            </w:r>
          </w:p>
        </w:tc>
      </w:tr>
      <w:tr w:rsidR="00BD5971" w:rsidRPr="00B0122D" w14:paraId="1246EEB1" w14:textId="77777777" w:rsidTr="00E33AEB">
        <w:trPr>
          <w:trHeight w:val="399"/>
        </w:trPr>
        <w:tc>
          <w:tcPr>
            <w:tcW w:w="9274" w:type="dxa"/>
          </w:tcPr>
          <w:p w14:paraId="7FD46580" w14:textId="789F52AE" w:rsidR="00BD5971" w:rsidRPr="00B0122D" w:rsidRDefault="00662BE0" w:rsidP="00EA5635">
            <w:pPr>
              <w:numPr>
                <w:ilvl w:val="0"/>
                <w:numId w:val="18"/>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Al. 4x50+70mm2 </w:t>
            </w:r>
            <w:r w:rsidRPr="00B0122D">
              <w:rPr>
                <w:szCs w:val="20"/>
              </w:rPr>
              <w:t>–</w:t>
            </w:r>
            <w:r w:rsidR="00894815" w:rsidRPr="00B0122D">
              <w:rPr>
                <w:szCs w:val="20"/>
              </w:rPr>
              <w:t>240</w:t>
            </w:r>
            <w:r w:rsidRPr="00B0122D">
              <w:rPr>
                <w:szCs w:val="20"/>
              </w:rPr>
              <w:t>m</w:t>
            </w:r>
          </w:p>
        </w:tc>
      </w:tr>
      <w:tr w:rsidR="00F407C7" w:rsidRPr="00B0122D" w14:paraId="1E12BC16" w14:textId="77777777" w:rsidTr="00E33AEB">
        <w:trPr>
          <w:trHeight w:val="399"/>
        </w:trPr>
        <w:tc>
          <w:tcPr>
            <w:tcW w:w="9274" w:type="dxa"/>
          </w:tcPr>
          <w:p w14:paraId="66E94541" w14:textId="41D4D3BC" w:rsidR="00F407C7" w:rsidRPr="00B0122D" w:rsidRDefault="003063C2" w:rsidP="00EA5635">
            <w:pPr>
              <w:numPr>
                <w:ilvl w:val="0"/>
                <w:numId w:val="18"/>
              </w:numPr>
              <w:tabs>
                <w:tab w:val="left" w:pos="1134"/>
              </w:tabs>
              <w:suppressAutoHyphens w:val="0"/>
              <w:spacing w:before="60" w:line="360" w:lineRule="auto"/>
              <w:jc w:val="both"/>
              <w:rPr>
                <w:rFonts w:eastAsia="Times New Roman"/>
                <w:kern w:val="32"/>
              </w:rPr>
            </w:pPr>
            <w:proofErr w:type="spellStart"/>
            <w:r w:rsidRPr="00B0122D">
              <w:rPr>
                <w:rFonts w:eastAsia="Times New Roman"/>
                <w:kern w:val="32"/>
              </w:rPr>
              <w:t>AsXSn</w:t>
            </w:r>
            <w:proofErr w:type="spellEnd"/>
            <w:r w:rsidRPr="00B0122D">
              <w:rPr>
                <w:rFonts w:eastAsia="Times New Roman"/>
                <w:kern w:val="32"/>
              </w:rPr>
              <w:t xml:space="preserve"> 4x25mm2 </w:t>
            </w:r>
            <w:r w:rsidRPr="00B0122D">
              <w:rPr>
                <w:szCs w:val="20"/>
              </w:rPr>
              <w:t>–17m</w:t>
            </w:r>
          </w:p>
        </w:tc>
      </w:tr>
      <w:tr w:rsidR="003063C2" w:rsidRPr="00B0122D" w14:paraId="54E6F27B" w14:textId="77777777" w:rsidTr="00E33AEB">
        <w:trPr>
          <w:trHeight w:val="399"/>
        </w:trPr>
        <w:tc>
          <w:tcPr>
            <w:tcW w:w="9274" w:type="dxa"/>
          </w:tcPr>
          <w:p w14:paraId="2F8D2591" w14:textId="7E00EBFE" w:rsidR="003063C2" w:rsidRPr="00B0122D" w:rsidRDefault="003063C2" w:rsidP="00EA5635">
            <w:pPr>
              <w:numPr>
                <w:ilvl w:val="0"/>
                <w:numId w:val="18"/>
              </w:numPr>
              <w:tabs>
                <w:tab w:val="left" w:pos="1134"/>
              </w:tabs>
              <w:suppressAutoHyphens w:val="0"/>
              <w:spacing w:before="60" w:line="360" w:lineRule="auto"/>
              <w:jc w:val="both"/>
              <w:rPr>
                <w:rFonts w:eastAsia="Times New Roman"/>
                <w:kern w:val="32"/>
              </w:rPr>
            </w:pPr>
            <w:proofErr w:type="spellStart"/>
            <w:r w:rsidRPr="00B0122D">
              <w:rPr>
                <w:rFonts w:eastAsia="Times New Roman"/>
                <w:kern w:val="32"/>
              </w:rPr>
              <w:t>AsXSn</w:t>
            </w:r>
            <w:proofErr w:type="spellEnd"/>
            <w:r w:rsidRPr="00B0122D">
              <w:rPr>
                <w:rFonts w:eastAsia="Times New Roman"/>
                <w:kern w:val="32"/>
              </w:rPr>
              <w:t xml:space="preserve"> 4x16mm2 </w:t>
            </w:r>
            <w:r w:rsidRPr="00B0122D">
              <w:rPr>
                <w:szCs w:val="20"/>
              </w:rPr>
              <w:t>–28m</w:t>
            </w:r>
          </w:p>
        </w:tc>
      </w:tr>
      <w:tr w:rsidR="007E0928" w:rsidRPr="00B0122D" w14:paraId="24C8005A" w14:textId="77777777" w:rsidTr="00E33AEB">
        <w:trPr>
          <w:trHeight w:val="399"/>
        </w:trPr>
        <w:tc>
          <w:tcPr>
            <w:tcW w:w="9274" w:type="dxa"/>
          </w:tcPr>
          <w:p w14:paraId="613AB894" w14:textId="237742B7" w:rsidR="00F778FC" w:rsidRPr="00B0122D" w:rsidRDefault="00F778FC" w:rsidP="00EA5635">
            <w:pPr>
              <w:numPr>
                <w:ilvl w:val="0"/>
                <w:numId w:val="18"/>
              </w:numPr>
              <w:tabs>
                <w:tab w:val="left" w:pos="1134"/>
              </w:tabs>
              <w:suppressAutoHyphens w:val="0"/>
              <w:spacing w:before="60" w:line="360" w:lineRule="auto"/>
              <w:jc w:val="both"/>
              <w:rPr>
                <w:rFonts w:eastAsia="Times New Roman"/>
                <w:kern w:val="32"/>
              </w:rPr>
            </w:pPr>
            <w:r w:rsidRPr="00B0122D">
              <w:rPr>
                <w:rFonts w:eastAsia="Times New Roman"/>
                <w:kern w:val="32"/>
              </w:rPr>
              <w:t xml:space="preserve">słupy </w:t>
            </w:r>
            <w:r w:rsidR="001A6592" w:rsidRPr="00B0122D">
              <w:rPr>
                <w:rFonts w:eastAsia="Times New Roman"/>
                <w:kern w:val="32"/>
              </w:rPr>
              <w:t xml:space="preserve">żelbetonowe- </w:t>
            </w:r>
            <w:r w:rsidR="00786A42" w:rsidRPr="00B0122D">
              <w:rPr>
                <w:rFonts w:eastAsia="Times New Roman"/>
                <w:kern w:val="32"/>
              </w:rPr>
              <w:t>6s</w:t>
            </w:r>
            <w:r w:rsidR="001A6592" w:rsidRPr="00B0122D">
              <w:rPr>
                <w:rFonts w:eastAsia="Times New Roman"/>
                <w:kern w:val="32"/>
              </w:rPr>
              <w:t xml:space="preserve">zt. </w:t>
            </w:r>
          </w:p>
        </w:tc>
      </w:tr>
    </w:tbl>
    <w:p w14:paraId="3071088B" w14:textId="77777777" w:rsidR="00EA5635" w:rsidRPr="00B0122D" w:rsidRDefault="00EA5635" w:rsidP="00EA5635">
      <w:pPr>
        <w:spacing w:before="400" w:after="160" w:line="288" w:lineRule="auto"/>
        <w:contextualSpacing/>
        <w:outlineLvl w:val="0"/>
        <w:rPr>
          <w:rFonts w:eastAsia="Times New Roman"/>
          <w:b/>
          <w:bCs/>
          <w:i/>
          <w:iCs/>
          <w:spacing w:val="10"/>
          <w:sz w:val="24"/>
          <w:lang w:eastAsia="ar-SA"/>
        </w:rPr>
      </w:pPr>
    </w:p>
    <w:p w14:paraId="7B61968E" w14:textId="0265D929" w:rsidR="00EA5635" w:rsidRPr="006044EE" w:rsidRDefault="00EA5635" w:rsidP="00EA5635">
      <w:pPr>
        <w:pStyle w:val="Tekstpodstawowy"/>
        <w:spacing w:line="360" w:lineRule="auto"/>
        <w:rPr>
          <w:rFonts w:ascii="Times New Roman" w:hAnsi="Times New Roman"/>
          <w:sz w:val="22"/>
          <w:szCs w:val="22"/>
        </w:rPr>
      </w:pPr>
      <w:r w:rsidRPr="006044EE">
        <w:rPr>
          <w:rFonts w:ascii="Times New Roman" w:hAnsi="Times New Roman"/>
          <w:sz w:val="22"/>
          <w:szCs w:val="22"/>
        </w:rPr>
        <w:t xml:space="preserve">Należy wykonać fizyczny demontaż linii kablowej </w:t>
      </w:r>
      <w:r w:rsidR="00E61BB2" w:rsidRPr="006044EE">
        <w:rPr>
          <w:rFonts w:ascii="Times New Roman" w:hAnsi="Times New Roman"/>
          <w:sz w:val="22"/>
          <w:szCs w:val="22"/>
        </w:rPr>
        <w:t>i</w:t>
      </w:r>
      <w:r w:rsidRPr="006044EE">
        <w:rPr>
          <w:rFonts w:ascii="Times New Roman" w:hAnsi="Times New Roman"/>
          <w:sz w:val="22"/>
          <w:szCs w:val="22"/>
        </w:rPr>
        <w:t xml:space="preserve"> dostarczyć do Rejonu Energetycznego Tomaszów Mazowiecki protokołu utylizacji. </w:t>
      </w:r>
    </w:p>
    <w:p w14:paraId="0C8E114F" w14:textId="77777777" w:rsidR="00293C38" w:rsidRPr="006044EE" w:rsidRDefault="00EA5635" w:rsidP="00EA5635">
      <w:pPr>
        <w:suppressAutoHyphens w:val="0"/>
        <w:rPr>
          <w:sz w:val="22"/>
          <w:szCs w:val="22"/>
        </w:rPr>
      </w:pPr>
      <w:r w:rsidRPr="006044EE">
        <w:rPr>
          <w:sz w:val="22"/>
          <w:szCs w:val="22"/>
        </w:rPr>
        <w:t>Po realizacji zadnia należy uaktualnić zasoby geodezyjne o demontaże i nowe lokalizacje przebudowywanych kabli</w:t>
      </w:r>
    </w:p>
    <w:p w14:paraId="646E5224" w14:textId="5A5DA331" w:rsidR="00EA5635" w:rsidRPr="00B0122D" w:rsidRDefault="0088102A" w:rsidP="00BD244E">
      <w:pPr>
        <w:suppressAutoHyphens w:val="0"/>
      </w:pPr>
      <w:r w:rsidRPr="00B0122D">
        <w:t xml:space="preserve"> </w:t>
      </w:r>
    </w:p>
    <w:p w14:paraId="26298463" w14:textId="77777777" w:rsidR="007732D1" w:rsidRPr="00B0122D" w:rsidRDefault="007732D1" w:rsidP="007732D1">
      <w:pPr>
        <w:suppressAutoHyphens w:val="0"/>
        <w:jc w:val="center"/>
      </w:pPr>
    </w:p>
    <w:p w14:paraId="77522BC1" w14:textId="77777777" w:rsidR="00EA5635" w:rsidRPr="00B0122D" w:rsidRDefault="00EA5635" w:rsidP="00EA5635">
      <w:pPr>
        <w:pStyle w:val="Mokrsko-Drogi"/>
        <w:numPr>
          <w:ilvl w:val="0"/>
          <w:numId w:val="1"/>
        </w:numPr>
        <w:spacing w:before="240" w:after="240"/>
      </w:pPr>
      <w:bookmarkStart w:id="39" w:name="_Toc45531183"/>
      <w:bookmarkStart w:id="40" w:name="_Toc90912195"/>
      <w:bookmarkStart w:id="41" w:name="_Toc138438477"/>
      <w:r w:rsidRPr="00B0122D">
        <w:t>UWAGI KOŃCOWE</w:t>
      </w:r>
      <w:bookmarkEnd w:id="39"/>
      <w:bookmarkEnd w:id="40"/>
      <w:bookmarkEnd w:id="41"/>
    </w:p>
    <w:p w14:paraId="6A7ED91F" w14:textId="77777777" w:rsidR="006F730D" w:rsidRPr="006044EE" w:rsidRDefault="006F730D" w:rsidP="006F730D">
      <w:pPr>
        <w:pStyle w:val="Tekstpodstawowy"/>
        <w:numPr>
          <w:ilvl w:val="0"/>
          <w:numId w:val="25"/>
        </w:numPr>
        <w:spacing w:before="0" w:line="360" w:lineRule="auto"/>
        <w:ind w:left="709"/>
        <w:rPr>
          <w:rFonts w:ascii="Times New Roman" w:hAnsi="Times New Roman"/>
          <w:sz w:val="22"/>
          <w:szCs w:val="22"/>
        </w:rPr>
      </w:pPr>
      <w:r w:rsidRPr="006044EE">
        <w:rPr>
          <w:rFonts w:ascii="Times New Roman" w:hAnsi="Times New Roman"/>
          <w:sz w:val="22"/>
          <w:szCs w:val="22"/>
        </w:rPr>
        <w:t>Przed przystąpieniem do robót ziemnych szczegółowo zapoznać się z usytuowaniem urządzeń podziemnych wykazanych na zatwierdzonych na Naradzie Koordynacyjnej podkładach geodezyjnych oraz zaleceniami protokołu.</w:t>
      </w:r>
    </w:p>
    <w:p w14:paraId="1F5C67CF" w14:textId="77777777" w:rsidR="006F730D" w:rsidRPr="006044EE" w:rsidRDefault="006F730D" w:rsidP="006F730D">
      <w:pPr>
        <w:pStyle w:val="Tekstpodstawowy"/>
        <w:numPr>
          <w:ilvl w:val="0"/>
          <w:numId w:val="25"/>
        </w:numPr>
        <w:spacing w:before="0" w:line="360" w:lineRule="auto"/>
        <w:ind w:left="709"/>
        <w:rPr>
          <w:rFonts w:ascii="Times New Roman" w:hAnsi="Times New Roman"/>
          <w:sz w:val="22"/>
          <w:szCs w:val="22"/>
        </w:rPr>
      </w:pPr>
      <w:r w:rsidRPr="006044EE">
        <w:rPr>
          <w:rFonts w:ascii="Times New Roman" w:hAnsi="Times New Roman"/>
          <w:sz w:val="22"/>
          <w:szCs w:val="22"/>
        </w:rPr>
        <w:t>W czasie prowadzenia robot ziemnych należy zachować ostrożność ze względu na możliwość napotkania niewskazanych urządzeń podziemnych.</w:t>
      </w:r>
    </w:p>
    <w:p w14:paraId="3707391B" w14:textId="77777777" w:rsidR="006F730D" w:rsidRPr="006044EE" w:rsidRDefault="006F730D" w:rsidP="006F730D">
      <w:pPr>
        <w:pStyle w:val="Tekstpodstawowy"/>
        <w:numPr>
          <w:ilvl w:val="0"/>
          <w:numId w:val="25"/>
        </w:numPr>
        <w:spacing w:before="0" w:line="360" w:lineRule="auto"/>
        <w:ind w:left="709"/>
        <w:rPr>
          <w:rFonts w:ascii="Times New Roman" w:hAnsi="Times New Roman"/>
          <w:sz w:val="22"/>
          <w:szCs w:val="22"/>
        </w:rPr>
      </w:pPr>
      <w:r w:rsidRPr="006044EE">
        <w:rPr>
          <w:rFonts w:ascii="Times New Roman" w:hAnsi="Times New Roman"/>
          <w:sz w:val="22"/>
          <w:szCs w:val="22"/>
        </w:rPr>
        <w:t>Wszystkie prace przy demontażu i montażu nowych odcinków kabli należy wykonać przy zachowaniu przepisów BHP, N SEP-E-004, PN-5100 oraz  Standardów w sieci dystrybucyjnej PGE Dystrybucja S.A.</w:t>
      </w:r>
    </w:p>
    <w:p w14:paraId="2B269089" w14:textId="3B884837" w:rsidR="006F730D" w:rsidRPr="006044EE" w:rsidRDefault="006F730D" w:rsidP="006F730D">
      <w:pPr>
        <w:pStyle w:val="Tekstpodstawowy"/>
        <w:numPr>
          <w:ilvl w:val="0"/>
          <w:numId w:val="25"/>
        </w:numPr>
        <w:spacing w:before="0" w:line="360" w:lineRule="auto"/>
        <w:ind w:left="709"/>
        <w:rPr>
          <w:rFonts w:ascii="Times New Roman" w:hAnsi="Times New Roman"/>
          <w:sz w:val="22"/>
          <w:szCs w:val="22"/>
        </w:rPr>
      </w:pPr>
      <w:r w:rsidRPr="006044EE">
        <w:rPr>
          <w:rFonts w:ascii="Times New Roman" w:hAnsi="Times New Roman"/>
          <w:sz w:val="22"/>
          <w:szCs w:val="22"/>
        </w:rPr>
        <w:t xml:space="preserve">Oznaczenia muf </w:t>
      </w:r>
      <w:r w:rsidR="00A43756" w:rsidRPr="006044EE">
        <w:rPr>
          <w:rFonts w:ascii="Times New Roman" w:hAnsi="Times New Roman"/>
          <w:sz w:val="22"/>
          <w:szCs w:val="22"/>
        </w:rPr>
        <w:t xml:space="preserve">, </w:t>
      </w:r>
      <w:r w:rsidRPr="006044EE">
        <w:rPr>
          <w:rFonts w:ascii="Times New Roman" w:hAnsi="Times New Roman"/>
          <w:sz w:val="22"/>
          <w:szCs w:val="22"/>
        </w:rPr>
        <w:t>linii kablowych</w:t>
      </w:r>
      <w:r w:rsidR="00A43756" w:rsidRPr="006044EE">
        <w:rPr>
          <w:rFonts w:ascii="Times New Roman" w:hAnsi="Times New Roman"/>
          <w:sz w:val="22"/>
          <w:szCs w:val="22"/>
        </w:rPr>
        <w:t xml:space="preserve"> oraz napowietrznych</w:t>
      </w:r>
      <w:r w:rsidRPr="006044EE">
        <w:rPr>
          <w:rFonts w:ascii="Times New Roman" w:hAnsi="Times New Roman"/>
          <w:sz w:val="22"/>
          <w:szCs w:val="22"/>
        </w:rPr>
        <w:t xml:space="preserve"> wykonać zgodnie ze Standardami  PGE Dystrybucja S.A tom 10. </w:t>
      </w:r>
    </w:p>
    <w:p w14:paraId="01839571" w14:textId="77777777" w:rsidR="006F730D" w:rsidRPr="006044EE" w:rsidRDefault="006F730D" w:rsidP="006F730D">
      <w:pPr>
        <w:pStyle w:val="Tekstpodstawowy"/>
        <w:numPr>
          <w:ilvl w:val="0"/>
          <w:numId w:val="25"/>
        </w:numPr>
        <w:spacing w:before="0" w:line="360" w:lineRule="auto"/>
        <w:ind w:left="709"/>
        <w:rPr>
          <w:rFonts w:ascii="Times New Roman" w:hAnsi="Times New Roman"/>
          <w:sz w:val="22"/>
          <w:szCs w:val="22"/>
        </w:rPr>
      </w:pPr>
      <w:r w:rsidRPr="006044EE">
        <w:rPr>
          <w:rFonts w:ascii="Times New Roman" w:hAnsi="Times New Roman"/>
          <w:sz w:val="22"/>
          <w:szCs w:val="22"/>
        </w:rPr>
        <w:t>Na okres prowadzonych prac należy w porozumieniu z PGE Dystrybucja S.A. odłączyć urządzenia od napięcia.</w:t>
      </w:r>
    </w:p>
    <w:p w14:paraId="1D7669D0" w14:textId="280F3117" w:rsidR="00EA5635" w:rsidRPr="006044EE" w:rsidRDefault="006F730D" w:rsidP="006F730D">
      <w:pPr>
        <w:pStyle w:val="Tekstpodstawowy"/>
        <w:numPr>
          <w:ilvl w:val="0"/>
          <w:numId w:val="25"/>
        </w:numPr>
        <w:spacing w:before="0" w:line="360" w:lineRule="auto"/>
        <w:ind w:left="709"/>
        <w:rPr>
          <w:rFonts w:ascii="Times New Roman" w:hAnsi="Times New Roman"/>
          <w:sz w:val="22"/>
          <w:szCs w:val="22"/>
        </w:rPr>
      </w:pPr>
      <w:r w:rsidRPr="006044EE">
        <w:rPr>
          <w:rFonts w:ascii="Times New Roman" w:hAnsi="Times New Roman"/>
          <w:sz w:val="22"/>
          <w:szCs w:val="22"/>
        </w:rPr>
        <w:lastRenderedPageBreak/>
        <w:t xml:space="preserve">Po ułożeniu kabli przed zasypaniem wykopów złączy/słupów muszą być one odebrane przez Inwestora oraz PGE Dystrybucja S.A. </w:t>
      </w:r>
    </w:p>
    <w:p w14:paraId="20034FC8" w14:textId="2B43FA1A" w:rsidR="00EA5635" w:rsidRPr="00184CAE" w:rsidRDefault="00F536FE" w:rsidP="00184CAE">
      <w:pPr>
        <w:suppressAutoHyphens w:val="0"/>
        <w:rPr>
          <w:rFonts w:eastAsia="Times New Roman"/>
          <w:b/>
          <w:bCs/>
          <w:iCs/>
          <w:sz w:val="24"/>
          <w:szCs w:val="28"/>
          <w:lang w:eastAsia="en-US"/>
        </w:rPr>
      </w:pPr>
      <w:bookmarkStart w:id="42" w:name="_Toc90912197"/>
      <w:r>
        <w:br w:type="page"/>
      </w:r>
      <w:bookmarkEnd w:id="42"/>
    </w:p>
    <w:p w14:paraId="3A187D54" w14:textId="77777777" w:rsidR="00EA5635" w:rsidRDefault="00EA5635" w:rsidP="00EA5635">
      <w:pPr>
        <w:pStyle w:val="Mokrsko-Drogi"/>
        <w:numPr>
          <w:ilvl w:val="0"/>
          <w:numId w:val="1"/>
        </w:numPr>
        <w:spacing w:before="240" w:after="240"/>
      </w:pPr>
      <w:bookmarkStart w:id="43" w:name="_Toc90912198"/>
      <w:bookmarkStart w:id="44" w:name="_Toc138438478"/>
      <w:r w:rsidRPr="00B0122D">
        <w:lastRenderedPageBreak/>
        <w:t>UPRAWNIENIA IZBY</w:t>
      </w:r>
      <w:bookmarkEnd w:id="43"/>
      <w:bookmarkEnd w:id="44"/>
    </w:p>
    <w:p w14:paraId="3F0C7326" w14:textId="420EEBC0" w:rsidR="00113096" w:rsidRDefault="00113096" w:rsidP="00071539">
      <w:r>
        <w:rPr>
          <w:noProof/>
        </w:rPr>
        <w:drawing>
          <wp:inline distT="0" distB="0" distL="0" distR="0" wp14:anchorId="5176F466" wp14:editId="42253A99">
            <wp:extent cx="5702710" cy="8423275"/>
            <wp:effectExtent l="0" t="0" r="0" b="0"/>
            <wp:docPr id="10662634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263433" name=""/>
                    <pic:cNvPicPr/>
                  </pic:nvPicPr>
                  <pic:blipFill>
                    <a:blip r:embed="rId11"/>
                    <a:stretch>
                      <a:fillRect/>
                    </a:stretch>
                  </pic:blipFill>
                  <pic:spPr>
                    <a:xfrm>
                      <a:off x="0" y="0"/>
                      <a:ext cx="5710353" cy="8434564"/>
                    </a:xfrm>
                    <a:prstGeom prst="rect">
                      <a:avLst/>
                    </a:prstGeom>
                  </pic:spPr>
                </pic:pic>
              </a:graphicData>
            </a:graphic>
          </wp:inline>
        </w:drawing>
      </w:r>
    </w:p>
    <w:p w14:paraId="151E3E52" w14:textId="392C9A1E" w:rsidR="00113096" w:rsidRPr="00B0122D" w:rsidRDefault="00113096" w:rsidP="00071539">
      <w:r>
        <w:rPr>
          <w:noProof/>
        </w:rPr>
        <w:lastRenderedPageBreak/>
        <w:drawing>
          <wp:inline distT="0" distB="0" distL="0" distR="0" wp14:anchorId="7F213215" wp14:editId="4CAE9811">
            <wp:extent cx="5759218" cy="8877300"/>
            <wp:effectExtent l="0" t="0" r="0" b="0"/>
            <wp:docPr id="82373826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738268" name=""/>
                    <pic:cNvPicPr/>
                  </pic:nvPicPr>
                  <pic:blipFill>
                    <a:blip r:embed="rId12"/>
                    <a:stretch>
                      <a:fillRect/>
                    </a:stretch>
                  </pic:blipFill>
                  <pic:spPr>
                    <a:xfrm>
                      <a:off x="0" y="0"/>
                      <a:ext cx="5763733" cy="8884260"/>
                    </a:xfrm>
                    <a:prstGeom prst="rect">
                      <a:avLst/>
                    </a:prstGeom>
                  </pic:spPr>
                </pic:pic>
              </a:graphicData>
            </a:graphic>
          </wp:inline>
        </w:drawing>
      </w:r>
    </w:p>
    <w:p w14:paraId="588CD8E7" w14:textId="4A56441A" w:rsidR="00EA5635" w:rsidRPr="00B0122D" w:rsidRDefault="008771BC" w:rsidP="00071539">
      <w:r w:rsidRPr="00B0122D">
        <w:rPr>
          <w:noProof/>
        </w:rPr>
        <w:lastRenderedPageBreak/>
        <w:drawing>
          <wp:inline distT="0" distB="0" distL="0" distR="0" wp14:anchorId="6A7F7874" wp14:editId="237D0E79">
            <wp:extent cx="5600700" cy="8473701"/>
            <wp:effectExtent l="0" t="0" r="0" b="381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07446" cy="8483907"/>
                    </a:xfrm>
                    <a:prstGeom prst="rect">
                      <a:avLst/>
                    </a:prstGeom>
                  </pic:spPr>
                </pic:pic>
              </a:graphicData>
            </a:graphic>
          </wp:inline>
        </w:drawing>
      </w:r>
    </w:p>
    <w:p w14:paraId="44247F82" w14:textId="7019CA48" w:rsidR="007D59E9" w:rsidRDefault="007D59E9" w:rsidP="00071539">
      <w:r w:rsidRPr="00B0122D">
        <w:rPr>
          <w:noProof/>
        </w:rPr>
        <w:lastRenderedPageBreak/>
        <w:drawing>
          <wp:inline distT="0" distB="0" distL="0" distR="0" wp14:anchorId="28722BE9" wp14:editId="532D8289">
            <wp:extent cx="5930098" cy="88773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36791" cy="8887319"/>
                    </a:xfrm>
                    <a:prstGeom prst="rect">
                      <a:avLst/>
                    </a:prstGeom>
                  </pic:spPr>
                </pic:pic>
              </a:graphicData>
            </a:graphic>
          </wp:inline>
        </w:drawing>
      </w:r>
    </w:p>
    <w:p w14:paraId="3D6721FF" w14:textId="004A03E8" w:rsidR="00113096" w:rsidRPr="00B0122D" w:rsidRDefault="00113096" w:rsidP="00071539">
      <w:r>
        <w:rPr>
          <w:noProof/>
        </w:rPr>
        <w:lastRenderedPageBreak/>
        <w:drawing>
          <wp:inline distT="0" distB="0" distL="0" distR="0" wp14:anchorId="32849E7E" wp14:editId="38ACFCB4">
            <wp:extent cx="5732055" cy="8732520"/>
            <wp:effectExtent l="0" t="0" r="2540" b="0"/>
            <wp:docPr id="19181433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143351" name=""/>
                    <pic:cNvPicPr/>
                  </pic:nvPicPr>
                  <pic:blipFill>
                    <a:blip r:embed="rId15"/>
                    <a:stretch>
                      <a:fillRect/>
                    </a:stretch>
                  </pic:blipFill>
                  <pic:spPr>
                    <a:xfrm>
                      <a:off x="0" y="0"/>
                      <a:ext cx="5738044" cy="8741643"/>
                    </a:xfrm>
                    <a:prstGeom prst="rect">
                      <a:avLst/>
                    </a:prstGeom>
                  </pic:spPr>
                </pic:pic>
              </a:graphicData>
            </a:graphic>
          </wp:inline>
        </w:drawing>
      </w:r>
    </w:p>
    <w:p w14:paraId="6BD470E2" w14:textId="11BC8901" w:rsidR="00EA5635" w:rsidRPr="00B0122D" w:rsidRDefault="00113096" w:rsidP="00071539">
      <w:r>
        <w:rPr>
          <w:noProof/>
        </w:rPr>
        <w:lastRenderedPageBreak/>
        <w:drawing>
          <wp:inline distT="0" distB="0" distL="0" distR="0" wp14:anchorId="734E19BE" wp14:editId="66B6AFB8">
            <wp:extent cx="6118860" cy="9590405"/>
            <wp:effectExtent l="0" t="0" r="0" b="0"/>
            <wp:docPr id="202894815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48157" name=""/>
                    <pic:cNvPicPr/>
                  </pic:nvPicPr>
                  <pic:blipFill>
                    <a:blip r:embed="rId16"/>
                    <a:stretch>
                      <a:fillRect/>
                    </a:stretch>
                  </pic:blipFill>
                  <pic:spPr>
                    <a:xfrm>
                      <a:off x="0" y="0"/>
                      <a:ext cx="6118860" cy="9590405"/>
                    </a:xfrm>
                    <a:prstGeom prst="rect">
                      <a:avLst/>
                    </a:prstGeom>
                  </pic:spPr>
                </pic:pic>
              </a:graphicData>
            </a:graphic>
          </wp:inline>
        </w:drawing>
      </w:r>
    </w:p>
    <w:p w14:paraId="4FFB9113" w14:textId="77777777" w:rsidR="00EA5635" w:rsidRPr="00B0122D" w:rsidRDefault="00EA5635" w:rsidP="00EA5635">
      <w:pPr>
        <w:pStyle w:val="Mokrsko-Drogi"/>
        <w:numPr>
          <w:ilvl w:val="0"/>
          <w:numId w:val="1"/>
        </w:numPr>
        <w:spacing w:before="240" w:after="240"/>
      </w:pPr>
      <w:bookmarkStart w:id="45" w:name="_Toc90912199"/>
      <w:bookmarkStart w:id="46" w:name="_Toc138438479"/>
      <w:r w:rsidRPr="00B0122D">
        <w:lastRenderedPageBreak/>
        <w:t>WARUNKI USUNIĘCIA KOLIZJI</w:t>
      </w:r>
      <w:bookmarkEnd w:id="45"/>
      <w:bookmarkEnd w:id="46"/>
    </w:p>
    <w:p w14:paraId="00F9733A" w14:textId="7ADA5CE7" w:rsidR="00EA5635" w:rsidRPr="00B0122D" w:rsidRDefault="005A1C82" w:rsidP="00EA5635">
      <w:pPr>
        <w:pStyle w:val="Tekstpodstawowy"/>
        <w:spacing w:line="360" w:lineRule="auto"/>
        <w:jc w:val="center"/>
        <w:rPr>
          <w:rFonts w:ascii="Times New Roman" w:hAnsi="Times New Roman"/>
        </w:rPr>
      </w:pPr>
      <w:r w:rsidRPr="00B0122D">
        <w:rPr>
          <w:rFonts w:ascii="Times New Roman" w:hAnsi="Times New Roman"/>
          <w:noProof/>
        </w:rPr>
        <w:drawing>
          <wp:inline distT="0" distB="0" distL="0" distR="0" wp14:anchorId="262B0387" wp14:editId="0EAAB013">
            <wp:extent cx="5561492" cy="8372251"/>
            <wp:effectExtent l="0" t="0" r="127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64788" cy="8377212"/>
                    </a:xfrm>
                    <a:prstGeom prst="rect">
                      <a:avLst/>
                    </a:prstGeom>
                  </pic:spPr>
                </pic:pic>
              </a:graphicData>
            </a:graphic>
          </wp:inline>
        </w:drawing>
      </w:r>
    </w:p>
    <w:p w14:paraId="3BDFC4EA" w14:textId="765F3434" w:rsidR="003F7FB3" w:rsidRPr="00B0122D" w:rsidRDefault="003F7FB3" w:rsidP="00EA5635">
      <w:pPr>
        <w:pStyle w:val="Tekstpodstawowy"/>
        <w:spacing w:line="360" w:lineRule="auto"/>
        <w:jc w:val="center"/>
        <w:rPr>
          <w:rFonts w:ascii="Times New Roman" w:hAnsi="Times New Roman"/>
        </w:rPr>
      </w:pPr>
      <w:r w:rsidRPr="00B0122D">
        <w:rPr>
          <w:rFonts w:ascii="Times New Roman" w:hAnsi="Times New Roman"/>
          <w:noProof/>
        </w:rPr>
        <w:lastRenderedPageBreak/>
        <w:drawing>
          <wp:inline distT="0" distB="0" distL="0" distR="0" wp14:anchorId="3D62934C" wp14:editId="20C74569">
            <wp:extent cx="5610225" cy="8735922"/>
            <wp:effectExtent l="0" t="0" r="0" b="825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3378" cy="8740832"/>
                    </a:xfrm>
                    <a:prstGeom prst="rect">
                      <a:avLst/>
                    </a:prstGeom>
                  </pic:spPr>
                </pic:pic>
              </a:graphicData>
            </a:graphic>
          </wp:inline>
        </w:drawing>
      </w:r>
    </w:p>
    <w:p w14:paraId="2D48E0D1" w14:textId="1F4D4E3B" w:rsidR="003F7FB3" w:rsidRPr="00B0122D" w:rsidRDefault="003F7FB3" w:rsidP="00EA5635">
      <w:pPr>
        <w:pStyle w:val="Tekstpodstawowy"/>
        <w:spacing w:line="360" w:lineRule="auto"/>
        <w:jc w:val="center"/>
        <w:rPr>
          <w:rFonts w:ascii="Times New Roman" w:hAnsi="Times New Roman"/>
        </w:rPr>
      </w:pPr>
      <w:r w:rsidRPr="00B0122D">
        <w:rPr>
          <w:rFonts w:ascii="Times New Roman" w:hAnsi="Times New Roman"/>
          <w:noProof/>
        </w:rPr>
        <w:lastRenderedPageBreak/>
        <w:drawing>
          <wp:inline distT="0" distB="0" distL="0" distR="0" wp14:anchorId="73BEE03B" wp14:editId="22FA18BF">
            <wp:extent cx="5810250" cy="8642973"/>
            <wp:effectExtent l="0" t="0" r="0" b="635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12357" cy="8646107"/>
                    </a:xfrm>
                    <a:prstGeom prst="rect">
                      <a:avLst/>
                    </a:prstGeom>
                  </pic:spPr>
                </pic:pic>
              </a:graphicData>
            </a:graphic>
          </wp:inline>
        </w:drawing>
      </w:r>
    </w:p>
    <w:p w14:paraId="1FF1A695" w14:textId="7982A6E4" w:rsidR="00990C9F" w:rsidRPr="00B0122D" w:rsidRDefault="0027537D" w:rsidP="00990C9F">
      <w:pPr>
        <w:pStyle w:val="Tekstpodstawowy"/>
        <w:spacing w:line="360" w:lineRule="auto"/>
        <w:jc w:val="center"/>
        <w:rPr>
          <w:rFonts w:ascii="Times New Roman" w:hAnsi="Times New Roman"/>
        </w:rPr>
      </w:pPr>
      <w:r w:rsidRPr="00B0122D">
        <w:rPr>
          <w:rFonts w:ascii="Times New Roman" w:hAnsi="Times New Roman"/>
          <w:noProof/>
        </w:rPr>
        <w:lastRenderedPageBreak/>
        <w:drawing>
          <wp:inline distT="0" distB="0" distL="0" distR="0" wp14:anchorId="7095430C" wp14:editId="110CE856">
            <wp:extent cx="6118860" cy="897572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8860" cy="8975725"/>
                    </a:xfrm>
                    <a:prstGeom prst="rect">
                      <a:avLst/>
                    </a:prstGeom>
                  </pic:spPr>
                </pic:pic>
              </a:graphicData>
            </a:graphic>
          </wp:inline>
        </w:drawing>
      </w:r>
    </w:p>
    <w:p w14:paraId="2E9314BD" w14:textId="77777777" w:rsidR="00990C9F" w:rsidRPr="00B0122D" w:rsidRDefault="00990C9F" w:rsidP="0027537D">
      <w:pPr>
        <w:pStyle w:val="Tekstpodstawowy"/>
        <w:spacing w:line="360" w:lineRule="auto"/>
        <w:jc w:val="center"/>
        <w:rPr>
          <w:rFonts w:ascii="Times New Roman" w:hAnsi="Times New Roman"/>
        </w:rPr>
      </w:pPr>
      <w:r w:rsidRPr="00B0122D">
        <w:rPr>
          <w:rFonts w:ascii="Times New Roman" w:hAnsi="Times New Roman"/>
          <w:noProof/>
        </w:rPr>
        <w:lastRenderedPageBreak/>
        <w:drawing>
          <wp:inline distT="0" distB="0" distL="0" distR="0" wp14:anchorId="7BCCFC2D" wp14:editId="01F33666">
            <wp:extent cx="6118860" cy="949071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8860" cy="9490710"/>
                    </a:xfrm>
                    <a:prstGeom prst="rect">
                      <a:avLst/>
                    </a:prstGeom>
                  </pic:spPr>
                </pic:pic>
              </a:graphicData>
            </a:graphic>
          </wp:inline>
        </w:drawing>
      </w:r>
      <w:r w:rsidRPr="00B0122D">
        <w:rPr>
          <w:rFonts w:ascii="Times New Roman" w:hAnsi="Times New Roman"/>
        </w:rPr>
        <w:t xml:space="preserve"> </w:t>
      </w:r>
    </w:p>
    <w:p w14:paraId="07F57964" w14:textId="5882A630" w:rsidR="00EA5635" w:rsidRPr="00B0122D" w:rsidRDefault="00990C9F" w:rsidP="0027537D">
      <w:pPr>
        <w:pStyle w:val="Tekstpodstawowy"/>
        <w:spacing w:line="360" w:lineRule="auto"/>
        <w:jc w:val="center"/>
        <w:rPr>
          <w:rFonts w:ascii="Times New Roman" w:hAnsi="Times New Roman"/>
        </w:rPr>
      </w:pPr>
      <w:r w:rsidRPr="00B0122D">
        <w:rPr>
          <w:rFonts w:ascii="Times New Roman" w:hAnsi="Times New Roman"/>
          <w:noProof/>
        </w:rPr>
        <w:lastRenderedPageBreak/>
        <w:drawing>
          <wp:inline distT="0" distB="0" distL="0" distR="0" wp14:anchorId="03856034" wp14:editId="2EC862CA">
            <wp:extent cx="6118860" cy="8993505"/>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8860" cy="8993505"/>
                    </a:xfrm>
                    <a:prstGeom prst="rect">
                      <a:avLst/>
                    </a:prstGeom>
                  </pic:spPr>
                </pic:pic>
              </a:graphicData>
            </a:graphic>
          </wp:inline>
        </w:drawing>
      </w:r>
      <w:r w:rsidRPr="00B0122D">
        <w:rPr>
          <w:rFonts w:ascii="Times New Roman" w:hAnsi="Times New Roman"/>
        </w:rPr>
        <w:t xml:space="preserve"> </w:t>
      </w:r>
      <w:r w:rsidR="00EA5635" w:rsidRPr="00B0122D">
        <w:rPr>
          <w:rFonts w:ascii="Times New Roman" w:hAnsi="Times New Roman"/>
        </w:rPr>
        <w:br w:type="page"/>
      </w:r>
    </w:p>
    <w:p w14:paraId="6F3EB031" w14:textId="77777777" w:rsidR="00EA5635" w:rsidRPr="00B0122D" w:rsidRDefault="00EA5635" w:rsidP="00EA5635">
      <w:pPr>
        <w:pStyle w:val="Mokrsko-Drogi"/>
        <w:numPr>
          <w:ilvl w:val="0"/>
          <w:numId w:val="1"/>
        </w:numPr>
        <w:spacing w:before="240" w:after="240"/>
      </w:pPr>
      <w:bookmarkStart w:id="47" w:name="_Toc90912200"/>
      <w:bookmarkStart w:id="48" w:name="_Toc138438480"/>
      <w:r w:rsidRPr="00B0122D">
        <w:lastRenderedPageBreak/>
        <w:t>INWENTARYZACJA</w:t>
      </w:r>
      <w:bookmarkEnd w:id="47"/>
      <w:bookmarkEnd w:id="48"/>
      <w:r w:rsidRPr="00B0122D">
        <w:t xml:space="preserve"> </w:t>
      </w:r>
    </w:p>
    <w:p w14:paraId="52FA30D9" w14:textId="4CA12A03" w:rsidR="00EA5635" w:rsidRPr="00B0122D" w:rsidRDefault="00396B40" w:rsidP="00EA5635">
      <w:pPr>
        <w:pStyle w:val="Tekstpodstawowy"/>
        <w:spacing w:line="360" w:lineRule="auto"/>
        <w:jc w:val="center"/>
        <w:rPr>
          <w:rFonts w:ascii="Times New Roman" w:hAnsi="Times New Roman"/>
        </w:rPr>
      </w:pPr>
      <w:r w:rsidRPr="00B0122D">
        <w:rPr>
          <w:rFonts w:ascii="Times New Roman" w:hAnsi="Times New Roman"/>
          <w:noProof/>
        </w:rPr>
        <w:drawing>
          <wp:inline distT="0" distB="0" distL="0" distR="0" wp14:anchorId="5DD5A27C" wp14:editId="64B9E5E4">
            <wp:extent cx="5486045" cy="8439150"/>
            <wp:effectExtent l="0" t="0" r="63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87930" cy="8442050"/>
                    </a:xfrm>
                    <a:prstGeom prst="rect">
                      <a:avLst/>
                    </a:prstGeom>
                  </pic:spPr>
                </pic:pic>
              </a:graphicData>
            </a:graphic>
          </wp:inline>
        </w:drawing>
      </w:r>
    </w:p>
    <w:p w14:paraId="3F877365" w14:textId="4F1B07D6" w:rsidR="00BB4776" w:rsidRPr="00B0122D" w:rsidRDefault="00BB4776" w:rsidP="00EA5635">
      <w:pPr>
        <w:pStyle w:val="Tekstpodstawowy"/>
        <w:spacing w:line="360" w:lineRule="auto"/>
        <w:jc w:val="center"/>
        <w:rPr>
          <w:rFonts w:ascii="Times New Roman" w:hAnsi="Times New Roman"/>
        </w:rPr>
      </w:pPr>
      <w:r w:rsidRPr="00B0122D">
        <w:rPr>
          <w:rFonts w:ascii="Times New Roman" w:hAnsi="Times New Roman"/>
          <w:noProof/>
        </w:rPr>
        <w:lastRenderedPageBreak/>
        <w:drawing>
          <wp:inline distT="0" distB="0" distL="0" distR="0" wp14:anchorId="5B088497" wp14:editId="56F0DED1">
            <wp:extent cx="6118860" cy="427355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18860" cy="4273550"/>
                    </a:xfrm>
                    <a:prstGeom prst="rect">
                      <a:avLst/>
                    </a:prstGeom>
                  </pic:spPr>
                </pic:pic>
              </a:graphicData>
            </a:graphic>
          </wp:inline>
        </w:drawing>
      </w:r>
    </w:p>
    <w:p w14:paraId="5EC7D3C9" w14:textId="3F2814D1" w:rsidR="00BB4776" w:rsidRPr="00B0122D" w:rsidRDefault="004677DA" w:rsidP="00EA5635">
      <w:pPr>
        <w:pStyle w:val="Tekstpodstawowy"/>
        <w:spacing w:line="360" w:lineRule="auto"/>
        <w:jc w:val="center"/>
        <w:rPr>
          <w:rFonts w:ascii="Times New Roman" w:hAnsi="Times New Roman"/>
        </w:rPr>
      </w:pPr>
      <w:r w:rsidRPr="00B0122D">
        <w:rPr>
          <w:rFonts w:ascii="Times New Roman" w:hAnsi="Times New Roman"/>
          <w:noProof/>
        </w:rPr>
        <w:drawing>
          <wp:inline distT="0" distB="0" distL="0" distR="0" wp14:anchorId="7FB36C51" wp14:editId="46244891">
            <wp:extent cx="6118860" cy="42684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18860" cy="4268470"/>
                    </a:xfrm>
                    <a:prstGeom prst="rect">
                      <a:avLst/>
                    </a:prstGeom>
                  </pic:spPr>
                </pic:pic>
              </a:graphicData>
            </a:graphic>
          </wp:inline>
        </w:drawing>
      </w:r>
    </w:p>
    <w:p w14:paraId="4FB3E400" w14:textId="6746CAD8" w:rsidR="004677DA" w:rsidRPr="00B0122D" w:rsidRDefault="004677DA" w:rsidP="00EA5635">
      <w:pPr>
        <w:pStyle w:val="Tekstpodstawowy"/>
        <w:spacing w:line="360" w:lineRule="auto"/>
        <w:jc w:val="center"/>
        <w:rPr>
          <w:rFonts w:ascii="Times New Roman" w:hAnsi="Times New Roman"/>
        </w:rPr>
      </w:pPr>
      <w:r w:rsidRPr="00B0122D">
        <w:rPr>
          <w:rFonts w:ascii="Times New Roman" w:hAnsi="Times New Roman"/>
          <w:noProof/>
        </w:rPr>
        <w:lastRenderedPageBreak/>
        <w:drawing>
          <wp:inline distT="0" distB="0" distL="0" distR="0" wp14:anchorId="21E0BD3A" wp14:editId="05B66BCA">
            <wp:extent cx="5619750" cy="4081842"/>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23153" cy="4084314"/>
                    </a:xfrm>
                    <a:prstGeom prst="rect">
                      <a:avLst/>
                    </a:prstGeom>
                  </pic:spPr>
                </pic:pic>
              </a:graphicData>
            </a:graphic>
          </wp:inline>
        </w:drawing>
      </w:r>
    </w:p>
    <w:p w14:paraId="198845F6" w14:textId="56647E92" w:rsidR="00CA3C88" w:rsidRPr="00B0122D" w:rsidRDefault="00CA3C88" w:rsidP="00EA5635">
      <w:pPr>
        <w:pStyle w:val="Tekstpodstawowy"/>
        <w:spacing w:line="360" w:lineRule="auto"/>
        <w:jc w:val="center"/>
        <w:rPr>
          <w:rFonts w:ascii="Times New Roman" w:hAnsi="Times New Roman"/>
        </w:rPr>
      </w:pPr>
      <w:r w:rsidRPr="00B0122D">
        <w:rPr>
          <w:rFonts w:ascii="Times New Roman" w:hAnsi="Times New Roman"/>
          <w:noProof/>
        </w:rPr>
        <w:drawing>
          <wp:inline distT="0" distB="0" distL="0" distR="0" wp14:anchorId="68587F01" wp14:editId="567DB335">
            <wp:extent cx="6118860" cy="433070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18860" cy="4330700"/>
                    </a:xfrm>
                    <a:prstGeom prst="rect">
                      <a:avLst/>
                    </a:prstGeom>
                  </pic:spPr>
                </pic:pic>
              </a:graphicData>
            </a:graphic>
          </wp:inline>
        </w:drawing>
      </w:r>
    </w:p>
    <w:p w14:paraId="4965223A" w14:textId="397CB387" w:rsidR="00CA3C88" w:rsidRPr="00B0122D" w:rsidRDefault="00CA3C88" w:rsidP="00EA5635">
      <w:pPr>
        <w:pStyle w:val="Tekstpodstawowy"/>
        <w:spacing w:line="360" w:lineRule="auto"/>
        <w:jc w:val="center"/>
        <w:rPr>
          <w:rFonts w:ascii="Times New Roman" w:hAnsi="Times New Roman"/>
        </w:rPr>
      </w:pPr>
      <w:r w:rsidRPr="00B0122D">
        <w:rPr>
          <w:rFonts w:ascii="Times New Roman" w:hAnsi="Times New Roman"/>
          <w:noProof/>
        </w:rPr>
        <w:lastRenderedPageBreak/>
        <w:drawing>
          <wp:inline distT="0" distB="0" distL="0" distR="0" wp14:anchorId="00000B07" wp14:editId="6D71E902">
            <wp:extent cx="6118860" cy="4298315"/>
            <wp:effectExtent l="0" t="0" r="0" b="698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18860" cy="4298315"/>
                    </a:xfrm>
                    <a:prstGeom prst="rect">
                      <a:avLst/>
                    </a:prstGeom>
                  </pic:spPr>
                </pic:pic>
              </a:graphicData>
            </a:graphic>
          </wp:inline>
        </w:drawing>
      </w:r>
    </w:p>
    <w:p w14:paraId="6330E825" w14:textId="75757A0E" w:rsidR="00EA5635" w:rsidRPr="00B0122D" w:rsidRDefault="00EA5635" w:rsidP="00EA5635">
      <w:pPr>
        <w:pStyle w:val="Tekstpodstawowy"/>
        <w:spacing w:line="360" w:lineRule="auto"/>
        <w:jc w:val="center"/>
        <w:rPr>
          <w:rFonts w:ascii="Times New Roman" w:hAnsi="Times New Roman"/>
        </w:rPr>
      </w:pPr>
    </w:p>
    <w:p w14:paraId="6646C22F" w14:textId="709E0FB3" w:rsidR="00EA5635" w:rsidRPr="00B0122D" w:rsidRDefault="000A1133" w:rsidP="00EA5635">
      <w:pPr>
        <w:pStyle w:val="Tekstpodstawowy"/>
        <w:spacing w:line="360" w:lineRule="auto"/>
        <w:jc w:val="center"/>
        <w:rPr>
          <w:rFonts w:ascii="Times New Roman" w:hAnsi="Times New Roman"/>
        </w:rPr>
      </w:pPr>
      <w:r w:rsidRPr="00B0122D">
        <w:rPr>
          <w:rFonts w:ascii="Times New Roman" w:hAnsi="Times New Roman"/>
          <w:noProof/>
        </w:rPr>
        <w:lastRenderedPageBreak/>
        <w:drawing>
          <wp:inline distT="0" distB="0" distL="0" distR="0" wp14:anchorId="7ACD3DFC" wp14:editId="3DD26BC7">
            <wp:extent cx="7682865" cy="5345156"/>
            <wp:effectExtent l="6985" t="0" r="1270" b="127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rot="16200000">
                      <a:off x="0" y="0"/>
                      <a:ext cx="7686599" cy="5347754"/>
                    </a:xfrm>
                    <a:prstGeom prst="rect">
                      <a:avLst/>
                    </a:prstGeom>
                  </pic:spPr>
                </pic:pic>
              </a:graphicData>
            </a:graphic>
          </wp:inline>
        </w:drawing>
      </w:r>
    </w:p>
    <w:p w14:paraId="61E0EA1F" w14:textId="7A6DE70A" w:rsidR="0077709D" w:rsidRDefault="0077709D" w:rsidP="00A75EF6">
      <w:pPr>
        <w:suppressAutoHyphens w:val="0"/>
      </w:pPr>
    </w:p>
    <w:p w14:paraId="32FB073F" w14:textId="72A34CEB" w:rsidR="00113096" w:rsidRDefault="00113096">
      <w:pPr>
        <w:suppressAutoHyphens w:val="0"/>
      </w:pPr>
      <w:r>
        <w:br w:type="page"/>
      </w:r>
    </w:p>
    <w:p w14:paraId="68576941" w14:textId="77777777" w:rsidR="00113096" w:rsidRDefault="00113096" w:rsidP="00113096">
      <w:pPr>
        <w:pStyle w:val="Mokrsko-Drogi"/>
        <w:spacing w:before="240" w:after="240"/>
      </w:pPr>
      <w:bookmarkStart w:id="49" w:name="_Toc125645201"/>
      <w:bookmarkStart w:id="50" w:name="_Toc138438481"/>
      <w:r>
        <w:lastRenderedPageBreak/>
        <w:t>UZGODNIENIA</w:t>
      </w:r>
      <w:bookmarkEnd w:id="49"/>
      <w:bookmarkEnd w:id="50"/>
    </w:p>
    <w:p w14:paraId="7C6DD420" w14:textId="77777777" w:rsidR="00113096" w:rsidRDefault="00113096" w:rsidP="00113096">
      <w:pPr>
        <w:suppressAutoHyphens w:val="0"/>
      </w:pPr>
      <w:r>
        <w:rPr>
          <w:noProof/>
        </w:rPr>
        <w:drawing>
          <wp:inline distT="0" distB="0" distL="0" distR="0" wp14:anchorId="0995DD8E" wp14:editId="556149AE">
            <wp:extent cx="5723409" cy="8547100"/>
            <wp:effectExtent l="0" t="0" r="0" b="635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25728" cy="8550563"/>
                    </a:xfrm>
                    <a:prstGeom prst="rect">
                      <a:avLst/>
                    </a:prstGeom>
                  </pic:spPr>
                </pic:pic>
              </a:graphicData>
            </a:graphic>
          </wp:inline>
        </w:drawing>
      </w:r>
    </w:p>
    <w:p w14:paraId="7DCACE40" w14:textId="0DF337BB" w:rsidR="00113096" w:rsidRPr="00113096" w:rsidRDefault="00113096" w:rsidP="00A75EF6">
      <w:pPr>
        <w:suppressAutoHyphens w:val="0"/>
      </w:pPr>
      <w:r>
        <w:rPr>
          <w:noProof/>
        </w:rPr>
        <w:lastRenderedPageBreak/>
        <w:drawing>
          <wp:inline distT="0" distB="0" distL="0" distR="0" wp14:anchorId="105481CA" wp14:editId="1503D33D">
            <wp:extent cx="6118860" cy="8972550"/>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18860" cy="8972550"/>
                    </a:xfrm>
                    <a:prstGeom prst="rect">
                      <a:avLst/>
                    </a:prstGeom>
                  </pic:spPr>
                </pic:pic>
              </a:graphicData>
            </a:graphic>
          </wp:inline>
        </w:drawing>
      </w:r>
    </w:p>
    <w:sectPr w:rsidR="00113096" w:rsidRPr="00113096" w:rsidSect="00EA5635">
      <w:headerReference w:type="default" r:id="rId32"/>
      <w:footnotePr>
        <w:pos w:val="beneathText"/>
        <w:numRestart w:val="eachPage"/>
      </w:footnotePr>
      <w:endnotePr>
        <w:numFmt w:val="decimal"/>
      </w:endnotePr>
      <w:type w:val="continuous"/>
      <w:pgSz w:w="11905" w:h="16837"/>
      <w:pgMar w:top="567" w:right="851" w:bottom="567" w:left="1418" w:header="1134" w:footer="113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6C67AC" w14:textId="77777777" w:rsidR="00171C58" w:rsidRDefault="00171C58" w:rsidP="003949B1">
      <w:r>
        <w:separator/>
      </w:r>
    </w:p>
  </w:endnote>
  <w:endnote w:type="continuationSeparator" w:id="0">
    <w:p w14:paraId="4F7C92AC" w14:textId="77777777" w:rsidR="00171C58" w:rsidRDefault="00171C58" w:rsidP="00394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G Mincho Light J">
    <w:altName w:val="Times New Roman"/>
    <w:charset w:val="EE"/>
    <w:family w:val="auto"/>
    <w:pitch w:val="variable"/>
  </w:font>
  <w:font w:name="Arial">
    <w:panose1 w:val="020B0604020202020204"/>
    <w:charset w:val="EE"/>
    <w:family w:val="swiss"/>
    <w:pitch w:val="variable"/>
    <w:sig w:usb0="E0002EFF" w:usb1="C000785B" w:usb2="00000009" w:usb3="00000000" w:csb0="000001FF" w:csb1="00000000"/>
  </w:font>
  <w:font w:name="Rockwell">
    <w:altName w:val="Gentium Book Basic"/>
    <w:panose1 w:val="02060603020205020403"/>
    <w:charset w:val="00"/>
    <w:family w:val="roman"/>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tarSymbol">
    <w:altName w:val="Arial Unicode MS"/>
    <w:charset w:val="02"/>
    <w:family w:val="auto"/>
    <w:pitch w:val="default"/>
  </w:font>
  <w:font w:name="Albany">
    <w:altName w:val="Arial"/>
    <w:charset w:val="EE"/>
    <w:family w:val="swiss"/>
    <w:pitch w:val="variable"/>
    <w:sig w:usb0="00000005" w:usb1="00000000" w:usb2="00000000" w:usb3="00000000" w:csb0="00000002" w:csb1="00000000"/>
  </w:font>
  <w:font w:name="Bookman Old Style">
    <w:panose1 w:val="02050604050505020204"/>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eastAsiaTheme="majorEastAsia" w:hAnsiTheme="minorHAnsi" w:cstheme="majorBidi"/>
        <w:sz w:val="2"/>
        <w:szCs w:val="2"/>
      </w:rPr>
      <w:id w:val="-1430576350"/>
      <w:docPartObj>
        <w:docPartGallery w:val="Page Numbers (Bottom of Page)"/>
        <w:docPartUnique/>
      </w:docPartObj>
    </w:sdtPr>
    <w:sdtEndPr>
      <w:rPr>
        <w:rFonts w:asciiTheme="majorHAnsi" w:hAnsiTheme="majorHAnsi"/>
        <w:sz w:val="28"/>
        <w:szCs w:val="28"/>
      </w:rPr>
    </w:sdtEndPr>
    <w:sdtContent>
      <w:p w14:paraId="6EA25916" w14:textId="09931E8C" w:rsidR="005A13D6" w:rsidRPr="00F21DF0" w:rsidRDefault="00D470C6" w:rsidP="00827E1C">
        <w:pPr>
          <w:pStyle w:val="Stopka"/>
          <w:jc w:val="right"/>
          <w:rPr>
            <w:sz w:val="2"/>
            <w:szCs w:val="2"/>
          </w:rPr>
        </w:pPr>
        <w:r>
          <w:rPr>
            <w:noProof/>
            <w:sz w:val="2"/>
            <w:szCs w:val="2"/>
          </w:rPr>
          <mc:AlternateContent>
            <mc:Choice Requires="wps">
              <w:drawing>
                <wp:anchor distT="4294967291" distB="4294967291" distL="114300" distR="114300" simplePos="0" relativeHeight="251657216" behindDoc="0" locked="0" layoutInCell="1" allowOverlap="1" wp14:anchorId="49981631" wp14:editId="1C1C6D20">
                  <wp:simplePos x="0" y="0"/>
                  <wp:positionH relativeFrom="column">
                    <wp:posOffset>-20320</wp:posOffset>
                  </wp:positionH>
                  <wp:positionV relativeFrom="paragraph">
                    <wp:posOffset>25399</wp:posOffset>
                  </wp:positionV>
                  <wp:extent cx="5981700" cy="0"/>
                  <wp:effectExtent l="0" t="0" r="0" b="0"/>
                  <wp:wrapNone/>
                  <wp:docPr id="25" name="Łącznik prosty ze strzałką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81700" cy="0"/>
                          </a:xfrm>
                          <a:prstGeom prst="straightConnector1">
                            <a:avLst/>
                          </a:prstGeom>
                          <a:noFill/>
                          <a:ln w="25400">
                            <a:solidFill>
                              <a:srgbClr val="97470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8479734" id="_x0000_t32" coordsize="21600,21600" o:spt="32" o:oned="t" path="m,l21600,21600e" filled="f">
                  <v:path arrowok="t" fillok="f" o:connecttype="none"/>
                  <o:lock v:ext="edit" shapetype="t"/>
                </v:shapetype>
                <v:shape id="Łącznik prosty ze strzałką 25" o:spid="_x0000_s1026" type="#_x0000_t32" style="position:absolute;margin-left:-1.6pt;margin-top:2pt;width:471pt;height:0;flip:x;z-index:2516572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" strokecolor="#974706" strokeweight="2pt"/>
              </w:pict>
            </mc:Fallback>
          </mc:AlternateContent>
        </w:r>
      </w:p>
      <w:p w14:paraId="6540980D" w14:textId="77777777" w:rsidR="005A13D6" w:rsidRPr="00827E1C" w:rsidRDefault="005A13D6" w:rsidP="00827E1C">
        <w:pPr>
          <w:pStyle w:val="Stopka"/>
          <w:jc w:val="right"/>
          <w:rPr>
            <w:rFonts w:asciiTheme="majorHAnsi" w:eastAsiaTheme="majorEastAsia" w:hAnsiTheme="majorHAnsi" w:cstheme="majorBidi"/>
            <w:sz w:val="28"/>
            <w:szCs w:val="28"/>
          </w:rPr>
        </w:pPr>
        <w:r w:rsidRPr="00104145">
          <w:rPr>
            <w:rFonts w:asciiTheme="minorHAnsi" w:eastAsiaTheme="majorEastAsia" w:hAnsiTheme="minorHAnsi" w:cstheme="majorBidi"/>
            <w:szCs w:val="20"/>
          </w:rPr>
          <w:t xml:space="preserve">str. </w:t>
        </w:r>
        <w:r w:rsidRPr="00104145">
          <w:rPr>
            <w:rFonts w:asciiTheme="minorHAnsi" w:eastAsiaTheme="minorEastAsia" w:hAnsiTheme="minorHAnsi" w:cstheme="minorBidi"/>
            <w:szCs w:val="20"/>
          </w:rPr>
          <w:fldChar w:fldCharType="begin"/>
        </w:r>
        <w:r w:rsidRPr="00104145">
          <w:rPr>
            <w:rFonts w:asciiTheme="minorHAnsi" w:hAnsiTheme="minorHAnsi"/>
            <w:szCs w:val="20"/>
          </w:rPr>
          <w:instrText>PAGE    \* MERGEFORMAT</w:instrText>
        </w:r>
        <w:r w:rsidRPr="00104145">
          <w:rPr>
            <w:rFonts w:asciiTheme="minorHAnsi" w:eastAsiaTheme="minorEastAsia" w:hAnsiTheme="minorHAnsi" w:cstheme="minorBidi"/>
            <w:szCs w:val="20"/>
          </w:rPr>
          <w:fldChar w:fldCharType="separate"/>
        </w:r>
        <w:r w:rsidR="00642B3A" w:rsidRPr="00642B3A">
          <w:rPr>
            <w:rFonts w:asciiTheme="minorHAnsi" w:eastAsiaTheme="majorEastAsia" w:hAnsiTheme="minorHAnsi" w:cstheme="majorBidi"/>
            <w:noProof/>
            <w:szCs w:val="20"/>
          </w:rPr>
          <w:t>14</w:t>
        </w:r>
        <w:r w:rsidRPr="00104145">
          <w:rPr>
            <w:rFonts w:asciiTheme="minorHAnsi" w:eastAsiaTheme="majorEastAsia" w:hAnsiTheme="minorHAnsi" w:cstheme="majorBidi"/>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2D127" w14:textId="77777777" w:rsidR="00171C58" w:rsidRDefault="00171C58" w:rsidP="003949B1">
      <w:r>
        <w:separator/>
      </w:r>
    </w:p>
  </w:footnote>
  <w:footnote w:type="continuationSeparator" w:id="0">
    <w:p w14:paraId="41CEDF46" w14:textId="77777777" w:rsidR="00171C58" w:rsidRDefault="00171C58" w:rsidP="003949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3763D" w14:textId="77777777" w:rsidR="005A13D6" w:rsidRPr="00F41222" w:rsidRDefault="005A13D6" w:rsidP="00715C1A">
    <w:pPr>
      <w:pStyle w:val="Opis-tre"/>
      <w:spacing w:before="0"/>
      <w:ind w:firstLine="284"/>
      <w:jc w:val="right"/>
      <w:rPr>
        <w:i/>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577058" w14:textId="77777777" w:rsidR="005A13D6" w:rsidRPr="00227AA6" w:rsidRDefault="00000000" w:rsidP="00E047CB">
    <w:pPr>
      <w:tabs>
        <w:tab w:val="left" w:pos="9214"/>
      </w:tabs>
      <w:ind w:right="424"/>
      <w:rPr>
        <w:sz w:val="2"/>
        <w:szCs w:val="2"/>
      </w:rPr>
    </w:pPr>
    <w:r>
      <w:rPr>
        <w:sz w:val="2"/>
        <w:szCs w:val="2"/>
      </w:rPr>
      <w:pict w14:anchorId="6A982C0A">
        <v:rect id="_x0000_i1025" style="width:481.9pt;height:1.5pt" o:hralign="center" o:hrstd="t" o:hrnoshade="t" o:hr="t" fillcolor="#943634" stroked="f"/>
      </w:pict>
    </w:r>
  </w:p>
  <w:p w14:paraId="5E7DA2BA" w14:textId="77777777" w:rsidR="005A13D6" w:rsidRPr="00E047CB" w:rsidRDefault="00000000" w:rsidP="00E047CB">
    <w:pPr>
      <w:ind w:left="567"/>
      <w:rPr>
        <w:sz w:val="2"/>
        <w:szCs w:val="2"/>
      </w:rPr>
    </w:pPr>
    <w:r>
      <w:rPr>
        <w:sz w:val="2"/>
        <w:szCs w:val="2"/>
      </w:rPr>
      <w:pict w14:anchorId="6ADE7E75">
        <v:rect id="_x0000_i1026" style="width:481.9pt;height:1.5pt" o:hralign="center" o:hrstd="t" o:hrnoshade="t" o:hr="t" fillcolor="#e36c0a"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WW8Num2"/>
    <w:lvl w:ilvl="0">
      <w:start w:val="1"/>
      <w:numFmt w:val="none"/>
      <w:suff w:val="nothing"/>
      <w:lvlText w:val="-"/>
      <w:lvlJc w:val="left"/>
      <w:pPr>
        <w:tabs>
          <w:tab w:val="num" w:pos="927"/>
        </w:tabs>
        <w:ind w:left="927" w:hanging="360"/>
      </w:pPr>
    </w:lvl>
    <w:lvl w:ilvl="1">
      <w:start w:val="1"/>
      <w:numFmt w:val="decimal"/>
      <w:lvlText w:val=".%2"/>
      <w:lvlJc w:val="left"/>
      <w:pPr>
        <w:tabs>
          <w:tab w:val="num" w:pos="1134"/>
        </w:tabs>
        <w:ind w:left="1134" w:hanging="283"/>
      </w:pPr>
    </w:lvl>
    <w:lvl w:ilvl="2">
      <w:start w:val="1"/>
      <w:numFmt w:val="decimal"/>
      <w:lvlText w:val=".%3"/>
      <w:lvlJc w:val="left"/>
      <w:pPr>
        <w:tabs>
          <w:tab w:val="num" w:pos="1417"/>
        </w:tabs>
        <w:ind w:left="1417" w:hanging="283"/>
      </w:pPr>
    </w:lvl>
    <w:lvl w:ilvl="3">
      <w:start w:val="1"/>
      <w:numFmt w:val="decimal"/>
      <w:lvlText w:val=".%4"/>
      <w:lvlJc w:val="left"/>
      <w:pPr>
        <w:tabs>
          <w:tab w:val="num" w:pos="1701"/>
        </w:tabs>
        <w:ind w:left="1701" w:hanging="283"/>
      </w:pPr>
    </w:lvl>
    <w:lvl w:ilvl="4">
      <w:start w:val="1"/>
      <w:numFmt w:val="decimal"/>
      <w:lvlText w:val=".%5"/>
      <w:lvlJc w:val="left"/>
      <w:pPr>
        <w:tabs>
          <w:tab w:val="num" w:pos="1984"/>
        </w:tabs>
        <w:ind w:left="1984" w:hanging="283"/>
      </w:pPr>
    </w:lvl>
    <w:lvl w:ilvl="5">
      <w:start w:val="1"/>
      <w:numFmt w:val="decimal"/>
      <w:lvlText w:val=".%6"/>
      <w:lvlJc w:val="left"/>
      <w:pPr>
        <w:tabs>
          <w:tab w:val="num" w:pos="2268"/>
        </w:tabs>
        <w:ind w:left="2268" w:hanging="283"/>
      </w:pPr>
    </w:lvl>
    <w:lvl w:ilvl="6">
      <w:start w:val="1"/>
      <w:numFmt w:val="decimal"/>
      <w:lvlText w:val=".%7"/>
      <w:lvlJc w:val="left"/>
      <w:pPr>
        <w:tabs>
          <w:tab w:val="num" w:pos="2551"/>
        </w:tabs>
        <w:ind w:left="2551" w:hanging="283"/>
      </w:pPr>
    </w:lvl>
    <w:lvl w:ilvl="7">
      <w:start w:val="1"/>
      <w:numFmt w:val="decimal"/>
      <w:lvlText w:val=".%8"/>
      <w:lvlJc w:val="left"/>
      <w:pPr>
        <w:tabs>
          <w:tab w:val="num" w:pos="2835"/>
        </w:tabs>
        <w:ind w:left="2835" w:hanging="283"/>
      </w:pPr>
    </w:lvl>
    <w:lvl w:ilvl="8">
      <w:start w:val="1"/>
      <w:numFmt w:val="decimal"/>
      <w:lvlText w:val=".%9"/>
      <w:lvlJc w:val="left"/>
      <w:pPr>
        <w:tabs>
          <w:tab w:val="num" w:pos="3118"/>
        </w:tabs>
        <w:ind w:left="3118" w:hanging="283"/>
      </w:pPr>
    </w:lvl>
  </w:abstractNum>
  <w:abstractNum w:abstractNumId="1" w15:restartNumberingAfterBreak="0">
    <w:nsid w:val="00000002"/>
    <w:multiLevelType w:val="multilevel"/>
    <w:tmpl w:val="00000002"/>
    <w:name w:val="WW8Num6"/>
    <w:lvl w:ilvl="0">
      <w:start w:val="1"/>
      <w:numFmt w:val="none"/>
      <w:suff w:val="nothing"/>
      <w:lvlText w:val="-"/>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2" w15:restartNumberingAfterBreak="0">
    <w:nsid w:val="00000003"/>
    <w:multiLevelType w:val="multilevel"/>
    <w:tmpl w:val="00000003"/>
    <w:name w:val="WW8Num7"/>
    <w:lvl w:ilvl="0">
      <w:start w:val="1"/>
      <w:numFmt w:val="none"/>
      <w:suff w:val="nothing"/>
      <w:lvlText w:val="-"/>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3" w15:restartNumberingAfterBreak="0">
    <w:nsid w:val="00000004"/>
    <w:multiLevelType w:val="multilevel"/>
    <w:tmpl w:val="00000004"/>
    <w:name w:val="treść-wykaz"/>
    <w:lvl w:ilvl="0">
      <w:start w:val="1"/>
      <w:numFmt w:val="none"/>
      <w:suff w:val="nothing"/>
      <w:lvlText w:val="-"/>
      <w:lvlJc w:val="left"/>
      <w:pPr>
        <w:tabs>
          <w:tab w:val="num" w:pos="360"/>
        </w:tabs>
        <w:ind w:left="360" w:hanging="360"/>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rPr>
        <w:rFonts w:ascii="Symbol" w:hAnsi="Symbol"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6"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7"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8" w15:restartNumberingAfterBreak="0">
    <w:nsid w:val="00000010"/>
    <w:multiLevelType w:val="multilevel"/>
    <w:tmpl w:val="00000010"/>
    <w:name w:val="WW8Num1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0" w15:restartNumberingAfterBreak="0">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1" w15:restartNumberingAfterBreak="0">
    <w:nsid w:val="00000018"/>
    <w:multiLevelType w:val="multilevel"/>
    <w:tmpl w:val="00000018"/>
    <w:name w:val="WW8Num2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2" w15:restartNumberingAfterBreak="0">
    <w:nsid w:val="00000019"/>
    <w:multiLevelType w:val="multilevel"/>
    <w:tmpl w:val="00000019"/>
    <w:name w:val="WW8Num25"/>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3" w15:restartNumberingAfterBreak="0">
    <w:nsid w:val="0000001A"/>
    <w:multiLevelType w:val="multilevel"/>
    <w:tmpl w:val="0000001A"/>
    <w:name w:val="WW8Num2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4" w15:restartNumberingAfterBreak="0">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5" w15:restartNumberingAfterBreak="0">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6" w15:restartNumberingAfterBreak="0">
    <w:nsid w:val="0000001D"/>
    <w:multiLevelType w:val="multilevel"/>
    <w:tmpl w:val="0000001D"/>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7" w15:restartNumberingAfterBreak="0">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8" w15:restartNumberingAfterBreak="0">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9" w15:restartNumberingAfterBreak="0">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0" w15:restartNumberingAfterBreak="0">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1" w15:restartNumberingAfterBreak="0">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2" w15:restartNumberingAfterBreak="0">
    <w:nsid w:val="0C51359F"/>
    <w:multiLevelType w:val="hybridMultilevel"/>
    <w:tmpl w:val="CC70823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 w15:restartNumberingAfterBreak="0">
    <w:nsid w:val="13D918BC"/>
    <w:multiLevelType w:val="hybridMultilevel"/>
    <w:tmpl w:val="D04A321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 w15:restartNumberingAfterBreak="0">
    <w:nsid w:val="13E55E36"/>
    <w:multiLevelType w:val="hybridMultilevel"/>
    <w:tmpl w:val="D47058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209A5A47"/>
    <w:multiLevelType w:val="hybridMultilevel"/>
    <w:tmpl w:val="3C22695E"/>
    <w:lvl w:ilvl="0" w:tplc="F7701B68">
      <w:start w:val="1"/>
      <w:numFmt w:val="bullet"/>
      <w:lvlText w:val=""/>
      <w:lvlJc w:val="left"/>
      <w:pPr>
        <w:ind w:left="720" w:hanging="360"/>
      </w:pPr>
      <w:rPr>
        <w:rFonts w:ascii="Symbol" w:hAnsi="Symbol" w:hint="default"/>
      </w:rPr>
    </w:lvl>
    <w:lvl w:ilvl="1" w:tplc="0415000F">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D654596"/>
    <w:multiLevelType w:val="hybridMultilevel"/>
    <w:tmpl w:val="7E945A3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E05330C"/>
    <w:multiLevelType w:val="hybridMultilevel"/>
    <w:tmpl w:val="F852E67C"/>
    <w:lvl w:ilvl="0" w:tplc="0409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5BD4856"/>
    <w:multiLevelType w:val="hybridMultilevel"/>
    <w:tmpl w:val="5EBE3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A115FC5"/>
    <w:multiLevelType w:val="hybridMultilevel"/>
    <w:tmpl w:val="B860BBFC"/>
    <w:lvl w:ilvl="0" w:tplc="04150001">
      <w:start w:val="1"/>
      <w:numFmt w:val="bullet"/>
      <w:lvlText w:val=""/>
      <w:lvlJc w:val="left"/>
      <w:pPr>
        <w:ind w:left="1364" w:hanging="360"/>
      </w:pPr>
      <w:rPr>
        <w:rFonts w:ascii="Symbol" w:hAnsi="Symbol" w:hint="default"/>
      </w:rPr>
    </w:lvl>
    <w:lvl w:ilvl="1" w:tplc="04150003">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30" w15:restartNumberingAfterBreak="0">
    <w:nsid w:val="4B443A1A"/>
    <w:multiLevelType w:val="multilevel"/>
    <w:tmpl w:val="7ED06BEA"/>
    <w:lvl w:ilvl="0">
      <w:start w:val="1"/>
      <w:numFmt w:val="decimal"/>
      <w:pStyle w:val="Mokrsko-Drogi"/>
      <w:lvlText w:val="%1."/>
      <w:lvlJc w:val="left"/>
      <w:pPr>
        <w:ind w:left="644" w:hanging="360"/>
      </w:pPr>
      <w:rPr>
        <w:rFonts w:hint="default"/>
      </w:rPr>
    </w:lvl>
    <w:lvl w:ilvl="1">
      <w:start w:val="2"/>
      <w:numFmt w:val="decimal"/>
      <w:isLgl/>
      <w:lvlText w:val="%1.%2."/>
      <w:lvlJc w:val="left"/>
      <w:pPr>
        <w:ind w:left="1364" w:hanging="720"/>
      </w:pPr>
      <w:rPr>
        <w:rFonts w:hint="default"/>
        <w:b/>
      </w:rPr>
    </w:lvl>
    <w:lvl w:ilvl="2">
      <w:start w:val="1"/>
      <w:numFmt w:val="decimal"/>
      <w:isLgl/>
      <w:lvlText w:val="%1.%2.%3."/>
      <w:lvlJc w:val="left"/>
      <w:pPr>
        <w:ind w:left="1724" w:hanging="720"/>
      </w:pPr>
      <w:rPr>
        <w:rFonts w:hint="default"/>
      </w:rPr>
    </w:lvl>
    <w:lvl w:ilvl="3">
      <w:start w:val="1"/>
      <w:numFmt w:val="decimal"/>
      <w:isLgl/>
      <w:lvlText w:val="%1.%2.%3.%4."/>
      <w:lvlJc w:val="left"/>
      <w:pPr>
        <w:ind w:left="2444" w:hanging="108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524" w:hanging="1440"/>
      </w:pPr>
      <w:rPr>
        <w:rFonts w:hint="default"/>
      </w:rPr>
    </w:lvl>
    <w:lvl w:ilvl="6">
      <w:start w:val="1"/>
      <w:numFmt w:val="decimal"/>
      <w:isLgl/>
      <w:lvlText w:val="%1.%2.%3.%4.%5.%6.%7."/>
      <w:lvlJc w:val="left"/>
      <w:pPr>
        <w:ind w:left="4244" w:hanging="1800"/>
      </w:pPr>
      <w:rPr>
        <w:rFonts w:hint="default"/>
      </w:rPr>
    </w:lvl>
    <w:lvl w:ilvl="7">
      <w:start w:val="1"/>
      <w:numFmt w:val="decimal"/>
      <w:isLgl/>
      <w:lvlText w:val="%1.%2.%3.%4.%5.%6.%7.%8."/>
      <w:lvlJc w:val="left"/>
      <w:pPr>
        <w:ind w:left="4604" w:hanging="1800"/>
      </w:pPr>
      <w:rPr>
        <w:rFonts w:hint="default"/>
      </w:rPr>
    </w:lvl>
    <w:lvl w:ilvl="8">
      <w:start w:val="1"/>
      <w:numFmt w:val="decimal"/>
      <w:isLgl/>
      <w:lvlText w:val="%1.%2.%3.%4.%5.%6.%7.%8.%9."/>
      <w:lvlJc w:val="left"/>
      <w:pPr>
        <w:ind w:left="5324" w:hanging="2160"/>
      </w:pPr>
      <w:rPr>
        <w:rFonts w:hint="default"/>
      </w:rPr>
    </w:lvl>
  </w:abstractNum>
  <w:abstractNum w:abstractNumId="31" w15:restartNumberingAfterBreak="0">
    <w:nsid w:val="65CA4CDB"/>
    <w:multiLevelType w:val="hybridMultilevel"/>
    <w:tmpl w:val="155A8604"/>
    <w:lvl w:ilvl="0" w:tplc="04150001">
      <w:start w:val="1"/>
      <w:numFmt w:val="bullet"/>
      <w:lvlText w:val=""/>
      <w:lvlJc w:val="left"/>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65E55480"/>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8F1427"/>
    <w:multiLevelType w:val="hybridMultilevel"/>
    <w:tmpl w:val="825441A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4" w15:restartNumberingAfterBreak="0">
    <w:nsid w:val="78663566"/>
    <w:multiLevelType w:val="hybridMultilevel"/>
    <w:tmpl w:val="99B64CC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16cid:durableId="552471106">
    <w:abstractNumId w:val="30"/>
  </w:num>
  <w:num w:numId="2" w16cid:durableId="538516466">
    <w:abstractNumId w:val="3"/>
  </w:num>
  <w:num w:numId="3" w16cid:durableId="505363132">
    <w:abstractNumId w:val="1"/>
  </w:num>
  <w:num w:numId="4" w16cid:durableId="687603981">
    <w:abstractNumId w:val="2"/>
  </w:num>
  <w:num w:numId="5" w16cid:durableId="152766852">
    <w:abstractNumId w:val="4"/>
  </w:num>
  <w:num w:numId="6" w16cid:durableId="1710911835">
    <w:abstractNumId w:val="30"/>
    <w:lvlOverride w:ilvl="0">
      <w:startOverride w:val="2"/>
    </w:lvlOverride>
    <w:lvlOverride w:ilvl="1">
      <w:startOverride w:val="1"/>
    </w:lvlOverride>
  </w:num>
  <w:num w:numId="7" w16cid:durableId="184473798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13329096">
    <w:abstractNumId w:val="32"/>
  </w:num>
  <w:num w:numId="9" w16cid:durableId="1714692418">
    <w:abstractNumId w:val="30"/>
  </w:num>
  <w:num w:numId="10" w16cid:durableId="1205171833">
    <w:abstractNumId w:val="3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0760556">
    <w:abstractNumId w:val="3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679775807">
    <w:abstractNumId w:val="30"/>
  </w:num>
  <w:num w:numId="13" w16cid:durableId="2119058158">
    <w:abstractNumId w:val="25"/>
  </w:num>
  <w:num w:numId="14" w16cid:durableId="971710552">
    <w:abstractNumId w:val="31"/>
  </w:num>
  <w:num w:numId="15" w16cid:durableId="1843203165">
    <w:abstractNumId w:val="30"/>
    <w:lvlOverride w:ilvl="0">
      <w:startOverride w:val="5"/>
    </w:lvlOverride>
    <w:lvlOverride w:ilvl="1">
      <w:startOverride w:val="1"/>
    </w:lvlOverride>
  </w:num>
  <w:num w:numId="16" w16cid:durableId="444278784">
    <w:abstractNumId w:val="28"/>
  </w:num>
  <w:num w:numId="17" w16cid:durableId="1443652249">
    <w:abstractNumId w:val="23"/>
  </w:num>
  <w:num w:numId="18" w16cid:durableId="1659773401">
    <w:abstractNumId w:val="33"/>
  </w:num>
  <w:num w:numId="19" w16cid:durableId="722947538">
    <w:abstractNumId w:val="34"/>
  </w:num>
  <w:num w:numId="20" w16cid:durableId="875971320">
    <w:abstractNumId w:val="27"/>
  </w:num>
  <w:num w:numId="21" w16cid:durableId="2031374896">
    <w:abstractNumId w:val="26"/>
  </w:num>
  <w:num w:numId="22" w16cid:durableId="922108816">
    <w:abstractNumId w:val="3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08345719">
    <w:abstractNumId w:val="3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579409">
    <w:abstractNumId w:val="3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3487090">
    <w:abstractNumId w:val="29"/>
  </w:num>
  <w:num w:numId="26" w16cid:durableId="1733504196">
    <w:abstractNumId w:val="3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86242282">
    <w:abstractNumId w:val="24"/>
  </w:num>
  <w:num w:numId="28" w16cid:durableId="2066566616">
    <w:abstractNumId w:val="22"/>
  </w:num>
  <w:num w:numId="29" w16cid:durableId="797643431">
    <w:abstractNumId w:val="3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34400011">
    <w:abstractNumId w:val="30"/>
  </w:num>
  <w:num w:numId="31" w16cid:durableId="1038239584">
    <w:abstractNumId w:val="3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proofState w:spelling="clean"/>
  <w:attachedTemplate r:id="rId1"/>
  <w:defaultTabStop w:val="708"/>
  <w:autoHyphenation/>
  <w:hyphenationZone w:val="425"/>
  <w:drawingGridHorizontalSpacing w:val="100"/>
  <w:drawingGridVerticalSpacing w:val="0"/>
  <w:displayHorizontalDrawingGridEvery w:val="0"/>
  <w:displayVerticalDrawingGridEvery w:val="0"/>
  <w:noPunctuationKerning/>
  <w:characterSpacingControl w:val="doNotCompress"/>
  <w:strictFirstAndLastChars/>
  <w:hdrShapeDefaults>
    <o:shapedefaults v:ext="edit" spidmax="2050"/>
  </w:hdrShapeDefaults>
  <w:footnotePr>
    <w:pos w:val="beneathText"/>
    <w:numRestart w:val="eachPage"/>
    <w:footnote w:id="-1"/>
    <w:footnote w:id="0"/>
  </w:footnotePr>
  <w:endnotePr>
    <w:numFmt w:val="decimal"/>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65FB"/>
    <w:rsid w:val="00002BFD"/>
    <w:rsid w:val="00002E65"/>
    <w:rsid w:val="00003253"/>
    <w:rsid w:val="00003BEC"/>
    <w:rsid w:val="00003F48"/>
    <w:rsid w:val="00004DAC"/>
    <w:rsid w:val="000063FF"/>
    <w:rsid w:val="0000783E"/>
    <w:rsid w:val="000108A7"/>
    <w:rsid w:val="00010E51"/>
    <w:rsid w:val="000113CF"/>
    <w:rsid w:val="000135DB"/>
    <w:rsid w:val="00014218"/>
    <w:rsid w:val="000154D9"/>
    <w:rsid w:val="00015814"/>
    <w:rsid w:val="000162CD"/>
    <w:rsid w:val="000173F1"/>
    <w:rsid w:val="00020853"/>
    <w:rsid w:val="00020BC8"/>
    <w:rsid w:val="00020CDE"/>
    <w:rsid w:val="00020D10"/>
    <w:rsid w:val="00021210"/>
    <w:rsid w:val="000212CB"/>
    <w:rsid w:val="00022F10"/>
    <w:rsid w:val="00023197"/>
    <w:rsid w:val="00023917"/>
    <w:rsid w:val="00025BD2"/>
    <w:rsid w:val="000267F8"/>
    <w:rsid w:val="0002766E"/>
    <w:rsid w:val="00027C22"/>
    <w:rsid w:val="00027C25"/>
    <w:rsid w:val="0003031D"/>
    <w:rsid w:val="000344E5"/>
    <w:rsid w:val="0003478F"/>
    <w:rsid w:val="000357F4"/>
    <w:rsid w:val="00035F2D"/>
    <w:rsid w:val="00041008"/>
    <w:rsid w:val="0004121A"/>
    <w:rsid w:val="00041D45"/>
    <w:rsid w:val="00043B3B"/>
    <w:rsid w:val="000447B3"/>
    <w:rsid w:val="00046445"/>
    <w:rsid w:val="00051223"/>
    <w:rsid w:val="00051C49"/>
    <w:rsid w:val="0005273F"/>
    <w:rsid w:val="00053413"/>
    <w:rsid w:val="000535D2"/>
    <w:rsid w:val="00053715"/>
    <w:rsid w:val="000546B1"/>
    <w:rsid w:val="000551D0"/>
    <w:rsid w:val="000551E7"/>
    <w:rsid w:val="0005562A"/>
    <w:rsid w:val="00056271"/>
    <w:rsid w:val="00056DCF"/>
    <w:rsid w:val="00060769"/>
    <w:rsid w:val="00060825"/>
    <w:rsid w:val="00062F45"/>
    <w:rsid w:val="00062FCD"/>
    <w:rsid w:val="00063B3C"/>
    <w:rsid w:val="000675C8"/>
    <w:rsid w:val="00067905"/>
    <w:rsid w:val="00067B70"/>
    <w:rsid w:val="000700CE"/>
    <w:rsid w:val="0007080B"/>
    <w:rsid w:val="0007095B"/>
    <w:rsid w:val="00071030"/>
    <w:rsid w:val="00071104"/>
    <w:rsid w:val="00071539"/>
    <w:rsid w:val="0007248E"/>
    <w:rsid w:val="0007302D"/>
    <w:rsid w:val="00073596"/>
    <w:rsid w:val="000736E0"/>
    <w:rsid w:val="00073EAE"/>
    <w:rsid w:val="000741BF"/>
    <w:rsid w:val="000742AF"/>
    <w:rsid w:val="000743CF"/>
    <w:rsid w:val="0007463F"/>
    <w:rsid w:val="000750FF"/>
    <w:rsid w:val="000770D5"/>
    <w:rsid w:val="00080F6D"/>
    <w:rsid w:val="000813A1"/>
    <w:rsid w:val="00081468"/>
    <w:rsid w:val="00085849"/>
    <w:rsid w:val="00086743"/>
    <w:rsid w:val="00087B45"/>
    <w:rsid w:val="00087EA3"/>
    <w:rsid w:val="000912EB"/>
    <w:rsid w:val="0009172D"/>
    <w:rsid w:val="00091A1F"/>
    <w:rsid w:val="000933C5"/>
    <w:rsid w:val="00094494"/>
    <w:rsid w:val="000949F5"/>
    <w:rsid w:val="00094C56"/>
    <w:rsid w:val="0009571C"/>
    <w:rsid w:val="00097128"/>
    <w:rsid w:val="000976FD"/>
    <w:rsid w:val="000A1133"/>
    <w:rsid w:val="000A1843"/>
    <w:rsid w:val="000A4AAE"/>
    <w:rsid w:val="000A64EF"/>
    <w:rsid w:val="000A7F98"/>
    <w:rsid w:val="000B0EE1"/>
    <w:rsid w:val="000B1048"/>
    <w:rsid w:val="000B15B8"/>
    <w:rsid w:val="000B15E6"/>
    <w:rsid w:val="000B1627"/>
    <w:rsid w:val="000B2130"/>
    <w:rsid w:val="000B2805"/>
    <w:rsid w:val="000B3DA2"/>
    <w:rsid w:val="000B46C7"/>
    <w:rsid w:val="000B4C08"/>
    <w:rsid w:val="000B51D2"/>
    <w:rsid w:val="000B58EC"/>
    <w:rsid w:val="000B5D4E"/>
    <w:rsid w:val="000B5E79"/>
    <w:rsid w:val="000B6B2C"/>
    <w:rsid w:val="000B7232"/>
    <w:rsid w:val="000C149E"/>
    <w:rsid w:val="000C15CC"/>
    <w:rsid w:val="000C26BF"/>
    <w:rsid w:val="000C3353"/>
    <w:rsid w:val="000C43E9"/>
    <w:rsid w:val="000C4719"/>
    <w:rsid w:val="000C4F09"/>
    <w:rsid w:val="000C7271"/>
    <w:rsid w:val="000C7396"/>
    <w:rsid w:val="000C742D"/>
    <w:rsid w:val="000D1042"/>
    <w:rsid w:val="000D1E93"/>
    <w:rsid w:val="000D35D9"/>
    <w:rsid w:val="000D4439"/>
    <w:rsid w:val="000D45AA"/>
    <w:rsid w:val="000D4C79"/>
    <w:rsid w:val="000D5B98"/>
    <w:rsid w:val="000D64BB"/>
    <w:rsid w:val="000D6C5A"/>
    <w:rsid w:val="000D78D6"/>
    <w:rsid w:val="000E135A"/>
    <w:rsid w:val="000E432D"/>
    <w:rsid w:val="000E55B9"/>
    <w:rsid w:val="000E611B"/>
    <w:rsid w:val="000E686B"/>
    <w:rsid w:val="000F00D0"/>
    <w:rsid w:val="000F0D46"/>
    <w:rsid w:val="000F0F8B"/>
    <w:rsid w:val="000F10C8"/>
    <w:rsid w:val="000F208E"/>
    <w:rsid w:val="000F220B"/>
    <w:rsid w:val="000F2765"/>
    <w:rsid w:val="000F277E"/>
    <w:rsid w:val="000F28CB"/>
    <w:rsid w:val="000F3C37"/>
    <w:rsid w:val="000F48C4"/>
    <w:rsid w:val="000F752A"/>
    <w:rsid w:val="00104158"/>
    <w:rsid w:val="001052F9"/>
    <w:rsid w:val="00105C1F"/>
    <w:rsid w:val="00105C36"/>
    <w:rsid w:val="00106238"/>
    <w:rsid w:val="001071EB"/>
    <w:rsid w:val="001072CD"/>
    <w:rsid w:val="001114E5"/>
    <w:rsid w:val="00111C35"/>
    <w:rsid w:val="001123CF"/>
    <w:rsid w:val="00113096"/>
    <w:rsid w:val="00113CDE"/>
    <w:rsid w:val="00113CE5"/>
    <w:rsid w:val="001167ED"/>
    <w:rsid w:val="00116DDC"/>
    <w:rsid w:val="00116E1D"/>
    <w:rsid w:val="00120D0C"/>
    <w:rsid w:val="00121545"/>
    <w:rsid w:val="001215CD"/>
    <w:rsid w:val="00121626"/>
    <w:rsid w:val="00122BD1"/>
    <w:rsid w:val="00122BF1"/>
    <w:rsid w:val="001259A4"/>
    <w:rsid w:val="00127DED"/>
    <w:rsid w:val="00127F68"/>
    <w:rsid w:val="00130153"/>
    <w:rsid w:val="001315C9"/>
    <w:rsid w:val="00132054"/>
    <w:rsid w:val="001324A5"/>
    <w:rsid w:val="001328D7"/>
    <w:rsid w:val="00133DED"/>
    <w:rsid w:val="001408A1"/>
    <w:rsid w:val="00140AB6"/>
    <w:rsid w:val="001412CD"/>
    <w:rsid w:val="00145EAC"/>
    <w:rsid w:val="0015090F"/>
    <w:rsid w:val="00152CF0"/>
    <w:rsid w:val="00153259"/>
    <w:rsid w:val="00154A90"/>
    <w:rsid w:val="001567D2"/>
    <w:rsid w:val="00157BF2"/>
    <w:rsid w:val="00157D2E"/>
    <w:rsid w:val="00157FAD"/>
    <w:rsid w:val="00160F3B"/>
    <w:rsid w:val="00161719"/>
    <w:rsid w:val="00161CAF"/>
    <w:rsid w:val="00163E0D"/>
    <w:rsid w:val="00164C77"/>
    <w:rsid w:val="001653D0"/>
    <w:rsid w:val="00166E21"/>
    <w:rsid w:val="0016739B"/>
    <w:rsid w:val="00171A69"/>
    <w:rsid w:val="00171C58"/>
    <w:rsid w:val="00173D57"/>
    <w:rsid w:val="0017493C"/>
    <w:rsid w:val="00174AFE"/>
    <w:rsid w:val="00177297"/>
    <w:rsid w:val="00177DF3"/>
    <w:rsid w:val="001805A8"/>
    <w:rsid w:val="0018094E"/>
    <w:rsid w:val="0018185D"/>
    <w:rsid w:val="00182A81"/>
    <w:rsid w:val="00182D33"/>
    <w:rsid w:val="00182F6D"/>
    <w:rsid w:val="001835E3"/>
    <w:rsid w:val="00183E57"/>
    <w:rsid w:val="001845F6"/>
    <w:rsid w:val="00184CAE"/>
    <w:rsid w:val="00185B62"/>
    <w:rsid w:val="0018737E"/>
    <w:rsid w:val="00187EB0"/>
    <w:rsid w:val="001909A9"/>
    <w:rsid w:val="00191796"/>
    <w:rsid w:val="00192115"/>
    <w:rsid w:val="00192293"/>
    <w:rsid w:val="00192F81"/>
    <w:rsid w:val="0019319E"/>
    <w:rsid w:val="00195E8A"/>
    <w:rsid w:val="00196877"/>
    <w:rsid w:val="00197259"/>
    <w:rsid w:val="00197600"/>
    <w:rsid w:val="00197B5B"/>
    <w:rsid w:val="001A03AB"/>
    <w:rsid w:val="001A089B"/>
    <w:rsid w:val="001A0955"/>
    <w:rsid w:val="001A167F"/>
    <w:rsid w:val="001A51F7"/>
    <w:rsid w:val="001A6592"/>
    <w:rsid w:val="001B2DA7"/>
    <w:rsid w:val="001B42E4"/>
    <w:rsid w:val="001B57ED"/>
    <w:rsid w:val="001B5829"/>
    <w:rsid w:val="001B5E5C"/>
    <w:rsid w:val="001B5FBA"/>
    <w:rsid w:val="001B61A5"/>
    <w:rsid w:val="001B7224"/>
    <w:rsid w:val="001B77F9"/>
    <w:rsid w:val="001C2281"/>
    <w:rsid w:val="001C3BA6"/>
    <w:rsid w:val="001C4044"/>
    <w:rsid w:val="001C5013"/>
    <w:rsid w:val="001C6C86"/>
    <w:rsid w:val="001C7AB2"/>
    <w:rsid w:val="001D30E2"/>
    <w:rsid w:val="001D31E5"/>
    <w:rsid w:val="001D3641"/>
    <w:rsid w:val="001D3862"/>
    <w:rsid w:val="001D40EB"/>
    <w:rsid w:val="001D59D3"/>
    <w:rsid w:val="001D645B"/>
    <w:rsid w:val="001D65FA"/>
    <w:rsid w:val="001D6722"/>
    <w:rsid w:val="001D7661"/>
    <w:rsid w:val="001D7984"/>
    <w:rsid w:val="001E0DE5"/>
    <w:rsid w:val="001E1C65"/>
    <w:rsid w:val="001E2AA6"/>
    <w:rsid w:val="001E3A76"/>
    <w:rsid w:val="001E41F9"/>
    <w:rsid w:val="001E4359"/>
    <w:rsid w:val="001E45BC"/>
    <w:rsid w:val="001E5A18"/>
    <w:rsid w:val="001F1CCC"/>
    <w:rsid w:val="001F2BE6"/>
    <w:rsid w:val="001F2DB9"/>
    <w:rsid w:val="001F509C"/>
    <w:rsid w:val="001F7E0F"/>
    <w:rsid w:val="00200652"/>
    <w:rsid w:val="0020410B"/>
    <w:rsid w:val="002051D5"/>
    <w:rsid w:val="002074D3"/>
    <w:rsid w:val="00207A04"/>
    <w:rsid w:val="00211546"/>
    <w:rsid w:val="002115C1"/>
    <w:rsid w:val="00212662"/>
    <w:rsid w:val="002140D5"/>
    <w:rsid w:val="0021591B"/>
    <w:rsid w:val="00215AD1"/>
    <w:rsid w:val="00216030"/>
    <w:rsid w:val="002175E3"/>
    <w:rsid w:val="0021768B"/>
    <w:rsid w:val="0022027F"/>
    <w:rsid w:val="002205D7"/>
    <w:rsid w:val="002233DE"/>
    <w:rsid w:val="002238DD"/>
    <w:rsid w:val="00224C3E"/>
    <w:rsid w:val="0022736A"/>
    <w:rsid w:val="00227C87"/>
    <w:rsid w:val="00227E94"/>
    <w:rsid w:val="002300CC"/>
    <w:rsid w:val="0023065F"/>
    <w:rsid w:val="00230B3F"/>
    <w:rsid w:val="0023599D"/>
    <w:rsid w:val="0023606A"/>
    <w:rsid w:val="00236570"/>
    <w:rsid w:val="00241391"/>
    <w:rsid w:val="00241420"/>
    <w:rsid w:val="002430A8"/>
    <w:rsid w:val="002430C0"/>
    <w:rsid w:val="00243A11"/>
    <w:rsid w:val="00244A2E"/>
    <w:rsid w:val="00244FB2"/>
    <w:rsid w:val="00245D47"/>
    <w:rsid w:val="00246609"/>
    <w:rsid w:val="002475EE"/>
    <w:rsid w:val="00247966"/>
    <w:rsid w:val="002479C6"/>
    <w:rsid w:val="0025019B"/>
    <w:rsid w:val="00251AED"/>
    <w:rsid w:val="00252E2B"/>
    <w:rsid w:val="0025306F"/>
    <w:rsid w:val="0025326E"/>
    <w:rsid w:val="0025424D"/>
    <w:rsid w:val="00254556"/>
    <w:rsid w:val="0025558E"/>
    <w:rsid w:val="00255DE4"/>
    <w:rsid w:val="00255EF3"/>
    <w:rsid w:val="0025737F"/>
    <w:rsid w:val="002600C0"/>
    <w:rsid w:val="0026037D"/>
    <w:rsid w:val="002606DE"/>
    <w:rsid w:val="002616DD"/>
    <w:rsid w:val="00261DF5"/>
    <w:rsid w:val="00261EED"/>
    <w:rsid w:val="00262ED4"/>
    <w:rsid w:val="002636D1"/>
    <w:rsid w:val="002657C7"/>
    <w:rsid w:val="0026685C"/>
    <w:rsid w:val="00266BA3"/>
    <w:rsid w:val="00267441"/>
    <w:rsid w:val="002701C5"/>
    <w:rsid w:val="00271C14"/>
    <w:rsid w:val="00271EA5"/>
    <w:rsid w:val="002721D2"/>
    <w:rsid w:val="00272321"/>
    <w:rsid w:val="002725FD"/>
    <w:rsid w:val="00272669"/>
    <w:rsid w:val="00274BDE"/>
    <w:rsid w:val="0027537D"/>
    <w:rsid w:val="002768BD"/>
    <w:rsid w:val="002777BA"/>
    <w:rsid w:val="002809E8"/>
    <w:rsid w:val="00282077"/>
    <w:rsid w:val="00282335"/>
    <w:rsid w:val="00282CD5"/>
    <w:rsid w:val="00283500"/>
    <w:rsid w:val="002854A9"/>
    <w:rsid w:val="0028608F"/>
    <w:rsid w:val="00287719"/>
    <w:rsid w:val="00291634"/>
    <w:rsid w:val="00291CE2"/>
    <w:rsid w:val="00292F71"/>
    <w:rsid w:val="00293885"/>
    <w:rsid w:val="00293A78"/>
    <w:rsid w:val="00293C38"/>
    <w:rsid w:val="00293D29"/>
    <w:rsid w:val="00294CBF"/>
    <w:rsid w:val="0029522E"/>
    <w:rsid w:val="00295A93"/>
    <w:rsid w:val="00296436"/>
    <w:rsid w:val="00296F6C"/>
    <w:rsid w:val="002A09E3"/>
    <w:rsid w:val="002A11A3"/>
    <w:rsid w:val="002A1FA1"/>
    <w:rsid w:val="002A2628"/>
    <w:rsid w:val="002A32BF"/>
    <w:rsid w:val="002A3798"/>
    <w:rsid w:val="002A4BEE"/>
    <w:rsid w:val="002A60B6"/>
    <w:rsid w:val="002A75FB"/>
    <w:rsid w:val="002B0FA2"/>
    <w:rsid w:val="002B266C"/>
    <w:rsid w:val="002B27C0"/>
    <w:rsid w:val="002B50AE"/>
    <w:rsid w:val="002B51A7"/>
    <w:rsid w:val="002B5942"/>
    <w:rsid w:val="002C052D"/>
    <w:rsid w:val="002C243A"/>
    <w:rsid w:val="002C3FCF"/>
    <w:rsid w:val="002C5B17"/>
    <w:rsid w:val="002C5D87"/>
    <w:rsid w:val="002D06A7"/>
    <w:rsid w:val="002D0FB5"/>
    <w:rsid w:val="002D1511"/>
    <w:rsid w:val="002D26E5"/>
    <w:rsid w:val="002D3F05"/>
    <w:rsid w:val="002D6DE8"/>
    <w:rsid w:val="002E0994"/>
    <w:rsid w:val="002E1437"/>
    <w:rsid w:val="002E2A1E"/>
    <w:rsid w:val="002E478D"/>
    <w:rsid w:val="002E4A57"/>
    <w:rsid w:val="002E55E4"/>
    <w:rsid w:val="002E59B7"/>
    <w:rsid w:val="002E7795"/>
    <w:rsid w:val="002F0B4A"/>
    <w:rsid w:val="002F2559"/>
    <w:rsid w:val="002F2BB2"/>
    <w:rsid w:val="002F31A9"/>
    <w:rsid w:val="002F4D0B"/>
    <w:rsid w:val="002F5457"/>
    <w:rsid w:val="002F55D5"/>
    <w:rsid w:val="002F5B1A"/>
    <w:rsid w:val="002F7A55"/>
    <w:rsid w:val="002F7BD7"/>
    <w:rsid w:val="00301547"/>
    <w:rsid w:val="00303031"/>
    <w:rsid w:val="0030412A"/>
    <w:rsid w:val="0030464B"/>
    <w:rsid w:val="0030503A"/>
    <w:rsid w:val="003063C2"/>
    <w:rsid w:val="00306BD0"/>
    <w:rsid w:val="00306BDC"/>
    <w:rsid w:val="003110E6"/>
    <w:rsid w:val="003124C1"/>
    <w:rsid w:val="00312548"/>
    <w:rsid w:val="00314204"/>
    <w:rsid w:val="00314205"/>
    <w:rsid w:val="003176AD"/>
    <w:rsid w:val="003231DB"/>
    <w:rsid w:val="00323245"/>
    <w:rsid w:val="00323B93"/>
    <w:rsid w:val="003245EF"/>
    <w:rsid w:val="00324769"/>
    <w:rsid w:val="00324B3F"/>
    <w:rsid w:val="0032502B"/>
    <w:rsid w:val="00326174"/>
    <w:rsid w:val="0032664B"/>
    <w:rsid w:val="0032669C"/>
    <w:rsid w:val="00327908"/>
    <w:rsid w:val="00331151"/>
    <w:rsid w:val="003311D6"/>
    <w:rsid w:val="00331344"/>
    <w:rsid w:val="003356B3"/>
    <w:rsid w:val="003361DF"/>
    <w:rsid w:val="003364E8"/>
    <w:rsid w:val="003406B2"/>
    <w:rsid w:val="00341624"/>
    <w:rsid w:val="0034181E"/>
    <w:rsid w:val="00342E21"/>
    <w:rsid w:val="00343CB0"/>
    <w:rsid w:val="00344E7F"/>
    <w:rsid w:val="00345C2D"/>
    <w:rsid w:val="003462EC"/>
    <w:rsid w:val="00351981"/>
    <w:rsid w:val="0035300B"/>
    <w:rsid w:val="00354782"/>
    <w:rsid w:val="0035532E"/>
    <w:rsid w:val="00357EDF"/>
    <w:rsid w:val="003600CB"/>
    <w:rsid w:val="00361108"/>
    <w:rsid w:val="00361B74"/>
    <w:rsid w:val="0036245E"/>
    <w:rsid w:val="0036299D"/>
    <w:rsid w:val="003629BF"/>
    <w:rsid w:val="00363375"/>
    <w:rsid w:val="00363B12"/>
    <w:rsid w:val="00363CA3"/>
    <w:rsid w:val="003648CA"/>
    <w:rsid w:val="003658B9"/>
    <w:rsid w:val="00365C31"/>
    <w:rsid w:val="00365F9D"/>
    <w:rsid w:val="00370091"/>
    <w:rsid w:val="003719C9"/>
    <w:rsid w:val="00372C25"/>
    <w:rsid w:val="003737E3"/>
    <w:rsid w:val="00373F63"/>
    <w:rsid w:val="0037506D"/>
    <w:rsid w:val="003765E7"/>
    <w:rsid w:val="00377323"/>
    <w:rsid w:val="00380A9B"/>
    <w:rsid w:val="00380D15"/>
    <w:rsid w:val="00380D67"/>
    <w:rsid w:val="003816CA"/>
    <w:rsid w:val="003838A4"/>
    <w:rsid w:val="003851A0"/>
    <w:rsid w:val="003851E9"/>
    <w:rsid w:val="00387580"/>
    <w:rsid w:val="003906C1"/>
    <w:rsid w:val="003927B5"/>
    <w:rsid w:val="00393579"/>
    <w:rsid w:val="003949B1"/>
    <w:rsid w:val="00394C08"/>
    <w:rsid w:val="00394E8D"/>
    <w:rsid w:val="00396165"/>
    <w:rsid w:val="00396202"/>
    <w:rsid w:val="00396B40"/>
    <w:rsid w:val="003A035C"/>
    <w:rsid w:val="003A12DC"/>
    <w:rsid w:val="003A24BB"/>
    <w:rsid w:val="003A29C0"/>
    <w:rsid w:val="003A2E3F"/>
    <w:rsid w:val="003A4ACD"/>
    <w:rsid w:val="003A6060"/>
    <w:rsid w:val="003A6105"/>
    <w:rsid w:val="003A6545"/>
    <w:rsid w:val="003A747D"/>
    <w:rsid w:val="003B0604"/>
    <w:rsid w:val="003B06AE"/>
    <w:rsid w:val="003B15C4"/>
    <w:rsid w:val="003B522C"/>
    <w:rsid w:val="003B560E"/>
    <w:rsid w:val="003B5653"/>
    <w:rsid w:val="003B7781"/>
    <w:rsid w:val="003C1366"/>
    <w:rsid w:val="003C1ED4"/>
    <w:rsid w:val="003C2115"/>
    <w:rsid w:val="003C2C56"/>
    <w:rsid w:val="003C31E1"/>
    <w:rsid w:val="003C5206"/>
    <w:rsid w:val="003C5B3A"/>
    <w:rsid w:val="003C69C8"/>
    <w:rsid w:val="003C6D39"/>
    <w:rsid w:val="003C7E58"/>
    <w:rsid w:val="003D0F9E"/>
    <w:rsid w:val="003D19C7"/>
    <w:rsid w:val="003D1FBA"/>
    <w:rsid w:val="003D1FEE"/>
    <w:rsid w:val="003D36B8"/>
    <w:rsid w:val="003D3B97"/>
    <w:rsid w:val="003D51E5"/>
    <w:rsid w:val="003D5440"/>
    <w:rsid w:val="003D60EE"/>
    <w:rsid w:val="003D6463"/>
    <w:rsid w:val="003D7F89"/>
    <w:rsid w:val="003D7FE3"/>
    <w:rsid w:val="003E208E"/>
    <w:rsid w:val="003E34D5"/>
    <w:rsid w:val="003E38CB"/>
    <w:rsid w:val="003E3A86"/>
    <w:rsid w:val="003E4A73"/>
    <w:rsid w:val="003E60E5"/>
    <w:rsid w:val="003E7B00"/>
    <w:rsid w:val="003F0593"/>
    <w:rsid w:val="003F0716"/>
    <w:rsid w:val="003F0F50"/>
    <w:rsid w:val="003F152E"/>
    <w:rsid w:val="003F2751"/>
    <w:rsid w:val="003F2E5C"/>
    <w:rsid w:val="003F3AEF"/>
    <w:rsid w:val="003F4922"/>
    <w:rsid w:val="003F4F0D"/>
    <w:rsid w:val="003F5AC7"/>
    <w:rsid w:val="003F7EC5"/>
    <w:rsid w:val="003F7FB3"/>
    <w:rsid w:val="004005E7"/>
    <w:rsid w:val="0040675D"/>
    <w:rsid w:val="004069F9"/>
    <w:rsid w:val="0040790A"/>
    <w:rsid w:val="00407F0C"/>
    <w:rsid w:val="004101FB"/>
    <w:rsid w:val="0041325F"/>
    <w:rsid w:val="00413492"/>
    <w:rsid w:val="0041370F"/>
    <w:rsid w:val="00415663"/>
    <w:rsid w:val="00415A20"/>
    <w:rsid w:val="004175EB"/>
    <w:rsid w:val="00417A76"/>
    <w:rsid w:val="0042055F"/>
    <w:rsid w:val="00421F88"/>
    <w:rsid w:val="00422047"/>
    <w:rsid w:val="00422301"/>
    <w:rsid w:val="0042417E"/>
    <w:rsid w:val="0042522C"/>
    <w:rsid w:val="00425EE8"/>
    <w:rsid w:val="00427530"/>
    <w:rsid w:val="004301EE"/>
    <w:rsid w:val="00431926"/>
    <w:rsid w:val="00431F40"/>
    <w:rsid w:val="0043204C"/>
    <w:rsid w:val="00432419"/>
    <w:rsid w:val="004335C1"/>
    <w:rsid w:val="00435FBF"/>
    <w:rsid w:val="00436217"/>
    <w:rsid w:val="00440541"/>
    <w:rsid w:val="00440572"/>
    <w:rsid w:val="00440C68"/>
    <w:rsid w:val="00441528"/>
    <w:rsid w:val="00446F1D"/>
    <w:rsid w:val="00447245"/>
    <w:rsid w:val="00447487"/>
    <w:rsid w:val="00447C55"/>
    <w:rsid w:val="00450882"/>
    <w:rsid w:val="00450CF2"/>
    <w:rsid w:val="00450DC0"/>
    <w:rsid w:val="004510E8"/>
    <w:rsid w:val="0045120A"/>
    <w:rsid w:val="00451A1D"/>
    <w:rsid w:val="00453CDD"/>
    <w:rsid w:val="004562DA"/>
    <w:rsid w:val="00456371"/>
    <w:rsid w:val="00456646"/>
    <w:rsid w:val="004574FB"/>
    <w:rsid w:val="004606B7"/>
    <w:rsid w:val="00461E18"/>
    <w:rsid w:val="0046353E"/>
    <w:rsid w:val="00463702"/>
    <w:rsid w:val="00463FD8"/>
    <w:rsid w:val="004643AD"/>
    <w:rsid w:val="0046444D"/>
    <w:rsid w:val="004644AA"/>
    <w:rsid w:val="00465860"/>
    <w:rsid w:val="004659C0"/>
    <w:rsid w:val="004677DA"/>
    <w:rsid w:val="0047087C"/>
    <w:rsid w:val="00470BA9"/>
    <w:rsid w:val="004711AA"/>
    <w:rsid w:val="00471D4C"/>
    <w:rsid w:val="00471DFB"/>
    <w:rsid w:val="00472C9B"/>
    <w:rsid w:val="00472D86"/>
    <w:rsid w:val="00473087"/>
    <w:rsid w:val="004734FF"/>
    <w:rsid w:val="004747E8"/>
    <w:rsid w:val="00475099"/>
    <w:rsid w:val="00476186"/>
    <w:rsid w:val="00477F88"/>
    <w:rsid w:val="00481A15"/>
    <w:rsid w:val="00483165"/>
    <w:rsid w:val="004834AF"/>
    <w:rsid w:val="004844E9"/>
    <w:rsid w:val="004845B7"/>
    <w:rsid w:val="00484CAD"/>
    <w:rsid w:val="004852B7"/>
    <w:rsid w:val="00487626"/>
    <w:rsid w:val="00491066"/>
    <w:rsid w:val="004910B4"/>
    <w:rsid w:val="00491AE5"/>
    <w:rsid w:val="00491D11"/>
    <w:rsid w:val="00491E43"/>
    <w:rsid w:val="00492E95"/>
    <w:rsid w:val="00496CBC"/>
    <w:rsid w:val="00497207"/>
    <w:rsid w:val="004978D8"/>
    <w:rsid w:val="004978E0"/>
    <w:rsid w:val="00497E3B"/>
    <w:rsid w:val="004A0A0B"/>
    <w:rsid w:val="004A1A47"/>
    <w:rsid w:val="004A2853"/>
    <w:rsid w:val="004A2E65"/>
    <w:rsid w:val="004A3173"/>
    <w:rsid w:val="004A5049"/>
    <w:rsid w:val="004A5F2E"/>
    <w:rsid w:val="004A6C2E"/>
    <w:rsid w:val="004B0399"/>
    <w:rsid w:val="004B0610"/>
    <w:rsid w:val="004B06FE"/>
    <w:rsid w:val="004B1D9F"/>
    <w:rsid w:val="004B20F4"/>
    <w:rsid w:val="004B22E6"/>
    <w:rsid w:val="004B2C71"/>
    <w:rsid w:val="004B31A0"/>
    <w:rsid w:val="004B355A"/>
    <w:rsid w:val="004B6410"/>
    <w:rsid w:val="004B7276"/>
    <w:rsid w:val="004B760F"/>
    <w:rsid w:val="004B7925"/>
    <w:rsid w:val="004C18F2"/>
    <w:rsid w:val="004C1BB9"/>
    <w:rsid w:val="004C1E5E"/>
    <w:rsid w:val="004C3932"/>
    <w:rsid w:val="004C4EB1"/>
    <w:rsid w:val="004C5EFA"/>
    <w:rsid w:val="004C7EC5"/>
    <w:rsid w:val="004D01DD"/>
    <w:rsid w:val="004D033D"/>
    <w:rsid w:val="004D19CC"/>
    <w:rsid w:val="004D1AA1"/>
    <w:rsid w:val="004D2156"/>
    <w:rsid w:val="004D44EC"/>
    <w:rsid w:val="004D4A47"/>
    <w:rsid w:val="004D5D33"/>
    <w:rsid w:val="004D7B42"/>
    <w:rsid w:val="004E57A2"/>
    <w:rsid w:val="004E7430"/>
    <w:rsid w:val="004E7621"/>
    <w:rsid w:val="004F013D"/>
    <w:rsid w:val="004F049F"/>
    <w:rsid w:val="004F0C1D"/>
    <w:rsid w:val="004F109B"/>
    <w:rsid w:val="004F12DA"/>
    <w:rsid w:val="004F1A66"/>
    <w:rsid w:val="004F251C"/>
    <w:rsid w:val="004F2E09"/>
    <w:rsid w:val="004F337F"/>
    <w:rsid w:val="004F3A1B"/>
    <w:rsid w:val="004F492E"/>
    <w:rsid w:val="004F646C"/>
    <w:rsid w:val="0050064E"/>
    <w:rsid w:val="00502217"/>
    <w:rsid w:val="005031CA"/>
    <w:rsid w:val="00503320"/>
    <w:rsid w:val="0050388E"/>
    <w:rsid w:val="005041E5"/>
    <w:rsid w:val="0050457B"/>
    <w:rsid w:val="00504D79"/>
    <w:rsid w:val="00505186"/>
    <w:rsid w:val="00505711"/>
    <w:rsid w:val="005064DE"/>
    <w:rsid w:val="00507DA1"/>
    <w:rsid w:val="00507EF2"/>
    <w:rsid w:val="00510390"/>
    <w:rsid w:val="00510447"/>
    <w:rsid w:val="00511AF9"/>
    <w:rsid w:val="00511F97"/>
    <w:rsid w:val="0051414C"/>
    <w:rsid w:val="00514CF7"/>
    <w:rsid w:val="00515BF0"/>
    <w:rsid w:val="00515FB4"/>
    <w:rsid w:val="00522B13"/>
    <w:rsid w:val="0052327D"/>
    <w:rsid w:val="005257AB"/>
    <w:rsid w:val="00525804"/>
    <w:rsid w:val="0052745C"/>
    <w:rsid w:val="005275FC"/>
    <w:rsid w:val="00527C52"/>
    <w:rsid w:val="00532BC7"/>
    <w:rsid w:val="00532D18"/>
    <w:rsid w:val="0053506B"/>
    <w:rsid w:val="005360D7"/>
    <w:rsid w:val="0053713D"/>
    <w:rsid w:val="00540AD8"/>
    <w:rsid w:val="005424C8"/>
    <w:rsid w:val="005433F6"/>
    <w:rsid w:val="00543696"/>
    <w:rsid w:val="00543C07"/>
    <w:rsid w:val="005441CA"/>
    <w:rsid w:val="00544DEA"/>
    <w:rsid w:val="0054699B"/>
    <w:rsid w:val="00552775"/>
    <w:rsid w:val="005542A4"/>
    <w:rsid w:val="0055472B"/>
    <w:rsid w:val="005550DB"/>
    <w:rsid w:val="00555317"/>
    <w:rsid w:val="00556A02"/>
    <w:rsid w:val="00560526"/>
    <w:rsid w:val="00560B0A"/>
    <w:rsid w:val="005612F2"/>
    <w:rsid w:val="00561CDB"/>
    <w:rsid w:val="00561ED5"/>
    <w:rsid w:val="005632D0"/>
    <w:rsid w:val="005646CB"/>
    <w:rsid w:val="00564D8F"/>
    <w:rsid w:val="0056551C"/>
    <w:rsid w:val="00565600"/>
    <w:rsid w:val="00566793"/>
    <w:rsid w:val="005667DC"/>
    <w:rsid w:val="005668CB"/>
    <w:rsid w:val="00567136"/>
    <w:rsid w:val="00567A2E"/>
    <w:rsid w:val="00571597"/>
    <w:rsid w:val="00572176"/>
    <w:rsid w:val="00573976"/>
    <w:rsid w:val="00573F5B"/>
    <w:rsid w:val="00575C39"/>
    <w:rsid w:val="0057671D"/>
    <w:rsid w:val="00577F0B"/>
    <w:rsid w:val="005810FE"/>
    <w:rsid w:val="005848F7"/>
    <w:rsid w:val="00585340"/>
    <w:rsid w:val="0058660D"/>
    <w:rsid w:val="00586B34"/>
    <w:rsid w:val="005900E7"/>
    <w:rsid w:val="0059106F"/>
    <w:rsid w:val="00591176"/>
    <w:rsid w:val="00592776"/>
    <w:rsid w:val="005947C8"/>
    <w:rsid w:val="00595298"/>
    <w:rsid w:val="00595618"/>
    <w:rsid w:val="00595CA5"/>
    <w:rsid w:val="005968D3"/>
    <w:rsid w:val="005A0F57"/>
    <w:rsid w:val="005A13D6"/>
    <w:rsid w:val="005A1C82"/>
    <w:rsid w:val="005A3241"/>
    <w:rsid w:val="005A3722"/>
    <w:rsid w:val="005A3DC7"/>
    <w:rsid w:val="005A4242"/>
    <w:rsid w:val="005A45DB"/>
    <w:rsid w:val="005A5E57"/>
    <w:rsid w:val="005A6FBB"/>
    <w:rsid w:val="005B09BC"/>
    <w:rsid w:val="005B09C5"/>
    <w:rsid w:val="005B1896"/>
    <w:rsid w:val="005B23FD"/>
    <w:rsid w:val="005B3AAA"/>
    <w:rsid w:val="005B3D15"/>
    <w:rsid w:val="005B4235"/>
    <w:rsid w:val="005B5812"/>
    <w:rsid w:val="005B6188"/>
    <w:rsid w:val="005B62D9"/>
    <w:rsid w:val="005B6DB7"/>
    <w:rsid w:val="005C0046"/>
    <w:rsid w:val="005C0F9A"/>
    <w:rsid w:val="005C19A5"/>
    <w:rsid w:val="005C1C7F"/>
    <w:rsid w:val="005C33FC"/>
    <w:rsid w:val="005C54BC"/>
    <w:rsid w:val="005C6AD3"/>
    <w:rsid w:val="005C6EA8"/>
    <w:rsid w:val="005C727F"/>
    <w:rsid w:val="005D0BDD"/>
    <w:rsid w:val="005D2381"/>
    <w:rsid w:val="005D2497"/>
    <w:rsid w:val="005D2F66"/>
    <w:rsid w:val="005D4C4F"/>
    <w:rsid w:val="005D504C"/>
    <w:rsid w:val="005E00F3"/>
    <w:rsid w:val="005E0F32"/>
    <w:rsid w:val="005E12A9"/>
    <w:rsid w:val="005E2349"/>
    <w:rsid w:val="005E26E4"/>
    <w:rsid w:val="005E5136"/>
    <w:rsid w:val="005E5EAA"/>
    <w:rsid w:val="005E748F"/>
    <w:rsid w:val="005E752C"/>
    <w:rsid w:val="005E7DBC"/>
    <w:rsid w:val="005F085C"/>
    <w:rsid w:val="005F0E8F"/>
    <w:rsid w:val="005F0FE8"/>
    <w:rsid w:val="005F1839"/>
    <w:rsid w:val="005F1B7A"/>
    <w:rsid w:val="005F2928"/>
    <w:rsid w:val="005F2AD0"/>
    <w:rsid w:val="005F2D73"/>
    <w:rsid w:val="005F4CFC"/>
    <w:rsid w:val="005F781C"/>
    <w:rsid w:val="00600088"/>
    <w:rsid w:val="0060093F"/>
    <w:rsid w:val="006009A8"/>
    <w:rsid w:val="006010A5"/>
    <w:rsid w:val="0060392C"/>
    <w:rsid w:val="00603D99"/>
    <w:rsid w:val="006042A6"/>
    <w:rsid w:val="00604382"/>
    <w:rsid w:val="006044EE"/>
    <w:rsid w:val="006045C2"/>
    <w:rsid w:val="00605D6A"/>
    <w:rsid w:val="006066E6"/>
    <w:rsid w:val="0060768D"/>
    <w:rsid w:val="00607849"/>
    <w:rsid w:val="00611ED5"/>
    <w:rsid w:val="00612341"/>
    <w:rsid w:val="00613320"/>
    <w:rsid w:val="00615508"/>
    <w:rsid w:val="00616ACC"/>
    <w:rsid w:val="006175DD"/>
    <w:rsid w:val="00617876"/>
    <w:rsid w:val="006178B7"/>
    <w:rsid w:val="006179D1"/>
    <w:rsid w:val="00620F82"/>
    <w:rsid w:val="00621164"/>
    <w:rsid w:val="00621704"/>
    <w:rsid w:val="00623039"/>
    <w:rsid w:val="00624A55"/>
    <w:rsid w:val="00624AB4"/>
    <w:rsid w:val="006258BC"/>
    <w:rsid w:val="00625FFF"/>
    <w:rsid w:val="006265FB"/>
    <w:rsid w:val="006313B7"/>
    <w:rsid w:val="00631D1A"/>
    <w:rsid w:val="00632113"/>
    <w:rsid w:val="00632C1E"/>
    <w:rsid w:val="00632EB3"/>
    <w:rsid w:val="00633603"/>
    <w:rsid w:val="006344E7"/>
    <w:rsid w:val="00634A94"/>
    <w:rsid w:val="0063579F"/>
    <w:rsid w:val="00637995"/>
    <w:rsid w:val="00640573"/>
    <w:rsid w:val="00640E22"/>
    <w:rsid w:val="00641197"/>
    <w:rsid w:val="00641859"/>
    <w:rsid w:val="00642B3A"/>
    <w:rsid w:val="00644960"/>
    <w:rsid w:val="00644BF0"/>
    <w:rsid w:val="00644F41"/>
    <w:rsid w:val="006454D3"/>
    <w:rsid w:val="00645F15"/>
    <w:rsid w:val="00646717"/>
    <w:rsid w:val="00650592"/>
    <w:rsid w:val="00651446"/>
    <w:rsid w:val="0065312E"/>
    <w:rsid w:val="00653D52"/>
    <w:rsid w:val="00656D7D"/>
    <w:rsid w:val="006575DC"/>
    <w:rsid w:val="00657CC9"/>
    <w:rsid w:val="00661928"/>
    <w:rsid w:val="00662980"/>
    <w:rsid w:val="00662BE0"/>
    <w:rsid w:val="00662EC6"/>
    <w:rsid w:val="00664AE7"/>
    <w:rsid w:val="006658E3"/>
    <w:rsid w:val="006663E1"/>
    <w:rsid w:val="0066731D"/>
    <w:rsid w:val="00672C50"/>
    <w:rsid w:val="006739E3"/>
    <w:rsid w:val="00674062"/>
    <w:rsid w:val="00675101"/>
    <w:rsid w:val="006759C6"/>
    <w:rsid w:val="00676DC5"/>
    <w:rsid w:val="006804F5"/>
    <w:rsid w:val="006823A1"/>
    <w:rsid w:val="00682A33"/>
    <w:rsid w:val="006833A9"/>
    <w:rsid w:val="00683F29"/>
    <w:rsid w:val="006845E9"/>
    <w:rsid w:val="00684D7B"/>
    <w:rsid w:val="00685609"/>
    <w:rsid w:val="0068723F"/>
    <w:rsid w:val="00690867"/>
    <w:rsid w:val="00690A44"/>
    <w:rsid w:val="00690AE2"/>
    <w:rsid w:val="006915A6"/>
    <w:rsid w:val="00693DFE"/>
    <w:rsid w:val="00694AB5"/>
    <w:rsid w:val="00695C45"/>
    <w:rsid w:val="00697606"/>
    <w:rsid w:val="006A0616"/>
    <w:rsid w:val="006A1060"/>
    <w:rsid w:val="006A33D4"/>
    <w:rsid w:val="006A4F7F"/>
    <w:rsid w:val="006A54DB"/>
    <w:rsid w:val="006A7BCF"/>
    <w:rsid w:val="006A7CEC"/>
    <w:rsid w:val="006B0655"/>
    <w:rsid w:val="006C0819"/>
    <w:rsid w:val="006C1161"/>
    <w:rsid w:val="006C12F7"/>
    <w:rsid w:val="006C5256"/>
    <w:rsid w:val="006C60A6"/>
    <w:rsid w:val="006C61CF"/>
    <w:rsid w:val="006C6C01"/>
    <w:rsid w:val="006C6E3A"/>
    <w:rsid w:val="006C7BB7"/>
    <w:rsid w:val="006D35A8"/>
    <w:rsid w:val="006D69EE"/>
    <w:rsid w:val="006D797E"/>
    <w:rsid w:val="006D7F66"/>
    <w:rsid w:val="006E20E5"/>
    <w:rsid w:val="006E29C2"/>
    <w:rsid w:val="006E2B9B"/>
    <w:rsid w:val="006E5707"/>
    <w:rsid w:val="006E6F90"/>
    <w:rsid w:val="006E75F1"/>
    <w:rsid w:val="006F0461"/>
    <w:rsid w:val="006F11D4"/>
    <w:rsid w:val="006F1520"/>
    <w:rsid w:val="006F3C72"/>
    <w:rsid w:val="006F730D"/>
    <w:rsid w:val="006F7BD5"/>
    <w:rsid w:val="006F7E03"/>
    <w:rsid w:val="00701BFE"/>
    <w:rsid w:val="00701E0A"/>
    <w:rsid w:val="00703AB5"/>
    <w:rsid w:val="00704A9F"/>
    <w:rsid w:val="0070576C"/>
    <w:rsid w:val="0070603A"/>
    <w:rsid w:val="007061DF"/>
    <w:rsid w:val="007061F7"/>
    <w:rsid w:val="00707BDC"/>
    <w:rsid w:val="00707E55"/>
    <w:rsid w:val="00710F3B"/>
    <w:rsid w:val="0071251F"/>
    <w:rsid w:val="007132AA"/>
    <w:rsid w:val="0071379A"/>
    <w:rsid w:val="00715520"/>
    <w:rsid w:val="007159B8"/>
    <w:rsid w:val="00715C1A"/>
    <w:rsid w:val="00715EBC"/>
    <w:rsid w:val="007164FF"/>
    <w:rsid w:val="00717DB7"/>
    <w:rsid w:val="0072095A"/>
    <w:rsid w:val="00721B74"/>
    <w:rsid w:val="00721CDE"/>
    <w:rsid w:val="00721D28"/>
    <w:rsid w:val="00722074"/>
    <w:rsid w:val="0072251D"/>
    <w:rsid w:val="00722E77"/>
    <w:rsid w:val="00723146"/>
    <w:rsid w:val="00725CBD"/>
    <w:rsid w:val="00726868"/>
    <w:rsid w:val="007302F3"/>
    <w:rsid w:val="007303E5"/>
    <w:rsid w:val="00730905"/>
    <w:rsid w:val="0073125E"/>
    <w:rsid w:val="00732C9A"/>
    <w:rsid w:val="00733AE7"/>
    <w:rsid w:val="007357D8"/>
    <w:rsid w:val="00736148"/>
    <w:rsid w:val="007365E7"/>
    <w:rsid w:val="00736A5C"/>
    <w:rsid w:val="007378A9"/>
    <w:rsid w:val="00741283"/>
    <w:rsid w:val="007414B4"/>
    <w:rsid w:val="00742A5C"/>
    <w:rsid w:val="0074327A"/>
    <w:rsid w:val="00745305"/>
    <w:rsid w:val="00745CE6"/>
    <w:rsid w:val="00745CEA"/>
    <w:rsid w:val="00747099"/>
    <w:rsid w:val="00752610"/>
    <w:rsid w:val="00752626"/>
    <w:rsid w:val="00752D2F"/>
    <w:rsid w:val="00753388"/>
    <w:rsid w:val="00754847"/>
    <w:rsid w:val="00757A8F"/>
    <w:rsid w:val="00757AB7"/>
    <w:rsid w:val="00757DD5"/>
    <w:rsid w:val="007613BB"/>
    <w:rsid w:val="00762AE1"/>
    <w:rsid w:val="00763288"/>
    <w:rsid w:val="00763725"/>
    <w:rsid w:val="00763E6F"/>
    <w:rsid w:val="00765F82"/>
    <w:rsid w:val="00766585"/>
    <w:rsid w:val="007667B1"/>
    <w:rsid w:val="007673A9"/>
    <w:rsid w:val="007678A2"/>
    <w:rsid w:val="00770265"/>
    <w:rsid w:val="00771D37"/>
    <w:rsid w:val="007725CD"/>
    <w:rsid w:val="00772675"/>
    <w:rsid w:val="007732D1"/>
    <w:rsid w:val="00773404"/>
    <w:rsid w:val="0077393F"/>
    <w:rsid w:val="00773F4B"/>
    <w:rsid w:val="0077658B"/>
    <w:rsid w:val="0077709D"/>
    <w:rsid w:val="007779EF"/>
    <w:rsid w:val="00777D17"/>
    <w:rsid w:val="00780129"/>
    <w:rsid w:val="00781846"/>
    <w:rsid w:val="00781E7C"/>
    <w:rsid w:val="007824CC"/>
    <w:rsid w:val="0078306B"/>
    <w:rsid w:val="007830AB"/>
    <w:rsid w:val="00783122"/>
    <w:rsid w:val="007838DE"/>
    <w:rsid w:val="00783CCF"/>
    <w:rsid w:val="00785B39"/>
    <w:rsid w:val="00786A42"/>
    <w:rsid w:val="00790AF5"/>
    <w:rsid w:val="00791C93"/>
    <w:rsid w:val="00791EEB"/>
    <w:rsid w:val="00792297"/>
    <w:rsid w:val="0079332C"/>
    <w:rsid w:val="00793CC3"/>
    <w:rsid w:val="0079513C"/>
    <w:rsid w:val="00795185"/>
    <w:rsid w:val="00796060"/>
    <w:rsid w:val="007967FB"/>
    <w:rsid w:val="007A0A1F"/>
    <w:rsid w:val="007A0C10"/>
    <w:rsid w:val="007A0D13"/>
    <w:rsid w:val="007A3F6F"/>
    <w:rsid w:val="007A44EF"/>
    <w:rsid w:val="007A5A84"/>
    <w:rsid w:val="007A6233"/>
    <w:rsid w:val="007A6EFF"/>
    <w:rsid w:val="007A7131"/>
    <w:rsid w:val="007B2837"/>
    <w:rsid w:val="007B363A"/>
    <w:rsid w:val="007B3C66"/>
    <w:rsid w:val="007B4883"/>
    <w:rsid w:val="007B48AA"/>
    <w:rsid w:val="007B57BC"/>
    <w:rsid w:val="007B5EA0"/>
    <w:rsid w:val="007C1735"/>
    <w:rsid w:val="007C1E40"/>
    <w:rsid w:val="007C206A"/>
    <w:rsid w:val="007C279F"/>
    <w:rsid w:val="007C4324"/>
    <w:rsid w:val="007C5438"/>
    <w:rsid w:val="007C590E"/>
    <w:rsid w:val="007C6207"/>
    <w:rsid w:val="007C64FA"/>
    <w:rsid w:val="007D0429"/>
    <w:rsid w:val="007D11D6"/>
    <w:rsid w:val="007D18AD"/>
    <w:rsid w:val="007D2920"/>
    <w:rsid w:val="007D3D4A"/>
    <w:rsid w:val="007D5342"/>
    <w:rsid w:val="007D59E9"/>
    <w:rsid w:val="007D5ADC"/>
    <w:rsid w:val="007D6142"/>
    <w:rsid w:val="007D6C4C"/>
    <w:rsid w:val="007E0928"/>
    <w:rsid w:val="007E137E"/>
    <w:rsid w:val="007E288C"/>
    <w:rsid w:val="007E2E8A"/>
    <w:rsid w:val="007E497F"/>
    <w:rsid w:val="007E510F"/>
    <w:rsid w:val="007E52DA"/>
    <w:rsid w:val="007E54BE"/>
    <w:rsid w:val="007E5A98"/>
    <w:rsid w:val="007E60DE"/>
    <w:rsid w:val="007E6208"/>
    <w:rsid w:val="007E6F82"/>
    <w:rsid w:val="007F04A1"/>
    <w:rsid w:val="007F178C"/>
    <w:rsid w:val="007F2400"/>
    <w:rsid w:val="007F31E5"/>
    <w:rsid w:val="007F40F0"/>
    <w:rsid w:val="007F458D"/>
    <w:rsid w:val="007F47A7"/>
    <w:rsid w:val="007F5DEB"/>
    <w:rsid w:val="007F61A8"/>
    <w:rsid w:val="007F634A"/>
    <w:rsid w:val="00800E70"/>
    <w:rsid w:val="008015FB"/>
    <w:rsid w:val="00802C41"/>
    <w:rsid w:val="008033BE"/>
    <w:rsid w:val="00803C38"/>
    <w:rsid w:val="008046E0"/>
    <w:rsid w:val="00804721"/>
    <w:rsid w:val="0080643E"/>
    <w:rsid w:val="008067E0"/>
    <w:rsid w:val="00806AB9"/>
    <w:rsid w:val="00807B8F"/>
    <w:rsid w:val="0081011D"/>
    <w:rsid w:val="008111A1"/>
    <w:rsid w:val="00811C78"/>
    <w:rsid w:val="00812918"/>
    <w:rsid w:val="0081331F"/>
    <w:rsid w:val="00813AF5"/>
    <w:rsid w:val="0081522D"/>
    <w:rsid w:val="00816354"/>
    <w:rsid w:val="00816FFB"/>
    <w:rsid w:val="008178D5"/>
    <w:rsid w:val="00820552"/>
    <w:rsid w:val="00820DC7"/>
    <w:rsid w:val="00821236"/>
    <w:rsid w:val="0082363E"/>
    <w:rsid w:val="008251B6"/>
    <w:rsid w:val="008255D8"/>
    <w:rsid w:val="008255E4"/>
    <w:rsid w:val="00827454"/>
    <w:rsid w:val="00827E1C"/>
    <w:rsid w:val="00831A4C"/>
    <w:rsid w:val="00833429"/>
    <w:rsid w:val="00833508"/>
    <w:rsid w:val="00833632"/>
    <w:rsid w:val="00833D39"/>
    <w:rsid w:val="0083439E"/>
    <w:rsid w:val="00834DE3"/>
    <w:rsid w:val="00834F84"/>
    <w:rsid w:val="00836B91"/>
    <w:rsid w:val="00837CC8"/>
    <w:rsid w:val="00840572"/>
    <w:rsid w:val="00841776"/>
    <w:rsid w:val="00841BEC"/>
    <w:rsid w:val="00842B30"/>
    <w:rsid w:val="00842E0D"/>
    <w:rsid w:val="00843119"/>
    <w:rsid w:val="0084334E"/>
    <w:rsid w:val="00843EAF"/>
    <w:rsid w:val="00846292"/>
    <w:rsid w:val="0084700A"/>
    <w:rsid w:val="00851ADC"/>
    <w:rsid w:val="00851FED"/>
    <w:rsid w:val="008528E3"/>
    <w:rsid w:val="0085382A"/>
    <w:rsid w:val="00855A4D"/>
    <w:rsid w:val="00855DFD"/>
    <w:rsid w:val="0085638F"/>
    <w:rsid w:val="00857690"/>
    <w:rsid w:val="00861A75"/>
    <w:rsid w:val="0086290B"/>
    <w:rsid w:val="008633C3"/>
    <w:rsid w:val="008633DA"/>
    <w:rsid w:val="00864057"/>
    <w:rsid w:val="008674BA"/>
    <w:rsid w:val="008700E8"/>
    <w:rsid w:val="00870160"/>
    <w:rsid w:val="00870648"/>
    <w:rsid w:val="00870A66"/>
    <w:rsid w:val="00873160"/>
    <w:rsid w:val="00873E61"/>
    <w:rsid w:val="008771BC"/>
    <w:rsid w:val="00880593"/>
    <w:rsid w:val="00880B11"/>
    <w:rsid w:val="00880F4A"/>
    <w:rsid w:val="0088102A"/>
    <w:rsid w:val="00881ED1"/>
    <w:rsid w:val="00882071"/>
    <w:rsid w:val="00882923"/>
    <w:rsid w:val="008834FE"/>
    <w:rsid w:val="008835B7"/>
    <w:rsid w:val="0088485B"/>
    <w:rsid w:val="00884993"/>
    <w:rsid w:val="0088696D"/>
    <w:rsid w:val="00886BDE"/>
    <w:rsid w:val="008873B6"/>
    <w:rsid w:val="00887922"/>
    <w:rsid w:val="00890884"/>
    <w:rsid w:val="0089267D"/>
    <w:rsid w:val="00892FA8"/>
    <w:rsid w:val="008930D9"/>
    <w:rsid w:val="008946F1"/>
    <w:rsid w:val="008947C0"/>
    <w:rsid w:val="00894815"/>
    <w:rsid w:val="00894F15"/>
    <w:rsid w:val="0089664D"/>
    <w:rsid w:val="00896D90"/>
    <w:rsid w:val="0089771E"/>
    <w:rsid w:val="0089772F"/>
    <w:rsid w:val="00897937"/>
    <w:rsid w:val="008A0448"/>
    <w:rsid w:val="008A2307"/>
    <w:rsid w:val="008A23D4"/>
    <w:rsid w:val="008A2A56"/>
    <w:rsid w:val="008A2AA6"/>
    <w:rsid w:val="008A47C4"/>
    <w:rsid w:val="008A47DD"/>
    <w:rsid w:val="008A56B8"/>
    <w:rsid w:val="008A56DE"/>
    <w:rsid w:val="008A57E4"/>
    <w:rsid w:val="008B0804"/>
    <w:rsid w:val="008B0C69"/>
    <w:rsid w:val="008B0EDE"/>
    <w:rsid w:val="008B195F"/>
    <w:rsid w:val="008B1D0E"/>
    <w:rsid w:val="008B3208"/>
    <w:rsid w:val="008B389E"/>
    <w:rsid w:val="008B476F"/>
    <w:rsid w:val="008B50E7"/>
    <w:rsid w:val="008B517C"/>
    <w:rsid w:val="008B5190"/>
    <w:rsid w:val="008B53E9"/>
    <w:rsid w:val="008B6D05"/>
    <w:rsid w:val="008C246A"/>
    <w:rsid w:val="008C32A9"/>
    <w:rsid w:val="008C3FCC"/>
    <w:rsid w:val="008C5AB6"/>
    <w:rsid w:val="008C62C9"/>
    <w:rsid w:val="008C6E96"/>
    <w:rsid w:val="008C70D1"/>
    <w:rsid w:val="008C75A9"/>
    <w:rsid w:val="008C7884"/>
    <w:rsid w:val="008D1F8D"/>
    <w:rsid w:val="008D2FB0"/>
    <w:rsid w:val="008E43F9"/>
    <w:rsid w:val="008E45BF"/>
    <w:rsid w:val="008E55CE"/>
    <w:rsid w:val="008E5B0E"/>
    <w:rsid w:val="008E6473"/>
    <w:rsid w:val="008E6DA7"/>
    <w:rsid w:val="008F1784"/>
    <w:rsid w:val="008F2463"/>
    <w:rsid w:val="008F27F7"/>
    <w:rsid w:val="008F3A9E"/>
    <w:rsid w:val="008F433F"/>
    <w:rsid w:val="008F44FE"/>
    <w:rsid w:val="008F46EC"/>
    <w:rsid w:val="008F5AE6"/>
    <w:rsid w:val="008F5B8A"/>
    <w:rsid w:val="008F5DCE"/>
    <w:rsid w:val="008F5FC1"/>
    <w:rsid w:val="008F60C4"/>
    <w:rsid w:val="008F7A5E"/>
    <w:rsid w:val="009007EA"/>
    <w:rsid w:val="009008D1"/>
    <w:rsid w:val="00901DBA"/>
    <w:rsid w:val="00902486"/>
    <w:rsid w:val="009035D2"/>
    <w:rsid w:val="009040DC"/>
    <w:rsid w:val="00904DA4"/>
    <w:rsid w:val="00904EE2"/>
    <w:rsid w:val="00906858"/>
    <w:rsid w:val="009073FA"/>
    <w:rsid w:val="0091062B"/>
    <w:rsid w:val="0091064D"/>
    <w:rsid w:val="00910C6F"/>
    <w:rsid w:val="00911845"/>
    <w:rsid w:val="009124C9"/>
    <w:rsid w:val="00912E40"/>
    <w:rsid w:val="009138BE"/>
    <w:rsid w:val="00913B51"/>
    <w:rsid w:val="00913DA7"/>
    <w:rsid w:val="00916B86"/>
    <w:rsid w:val="00917D57"/>
    <w:rsid w:val="009203A0"/>
    <w:rsid w:val="00921031"/>
    <w:rsid w:val="0092356F"/>
    <w:rsid w:val="0092389D"/>
    <w:rsid w:val="00923902"/>
    <w:rsid w:val="0092448E"/>
    <w:rsid w:val="0093059A"/>
    <w:rsid w:val="009310D1"/>
    <w:rsid w:val="009315F1"/>
    <w:rsid w:val="00932685"/>
    <w:rsid w:val="00933F14"/>
    <w:rsid w:val="00935DC7"/>
    <w:rsid w:val="009364E5"/>
    <w:rsid w:val="009369B5"/>
    <w:rsid w:val="00936B95"/>
    <w:rsid w:val="009370F0"/>
    <w:rsid w:val="00937D7F"/>
    <w:rsid w:val="00941895"/>
    <w:rsid w:val="00942993"/>
    <w:rsid w:val="00943FB1"/>
    <w:rsid w:val="00946AE3"/>
    <w:rsid w:val="00946B64"/>
    <w:rsid w:val="00947155"/>
    <w:rsid w:val="0095050A"/>
    <w:rsid w:val="00950C85"/>
    <w:rsid w:val="00951B81"/>
    <w:rsid w:val="00952A4F"/>
    <w:rsid w:val="0095363A"/>
    <w:rsid w:val="0095369C"/>
    <w:rsid w:val="00954096"/>
    <w:rsid w:val="009563DC"/>
    <w:rsid w:val="00956AD5"/>
    <w:rsid w:val="00956BD0"/>
    <w:rsid w:val="0095708D"/>
    <w:rsid w:val="009570F1"/>
    <w:rsid w:val="00960007"/>
    <w:rsid w:val="00960585"/>
    <w:rsid w:val="0096254D"/>
    <w:rsid w:val="00962B64"/>
    <w:rsid w:val="00962DD3"/>
    <w:rsid w:val="00963068"/>
    <w:rsid w:val="00963F1C"/>
    <w:rsid w:val="0096497B"/>
    <w:rsid w:val="009654C5"/>
    <w:rsid w:val="00966F64"/>
    <w:rsid w:val="009672D2"/>
    <w:rsid w:val="0096735C"/>
    <w:rsid w:val="00971C26"/>
    <w:rsid w:val="00972AC5"/>
    <w:rsid w:val="009731AD"/>
    <w:rsid w:val="00973DE7"/>
    <w:rsid w:val="0097516B"/>
    <w:rsid w:val="009769C7"/>
    <w:rsid w:val="00976D55"/>
    <w:rsid w:val="00976D6A"/>
    <w:rsid w:val="00977034"/>
    <w:rsid w:val="00977059"/>
    <w:rsid w:val="009771E2"/>
    <w:rsid w:val="00977D7B"/>
    <w:rsid w:val="00981FC4"/>
    <w:rsid w:val="00982D14"/>
    <w:rsid w:val="0098300A"/>
    <w:rsid w:val="00983078"/>
    <w:rsid w:val="00983BA5"/>
    <w:rsid w:val="00985D21"/>
    <w:rsid w:val="00986077"/>
    <w:rsid w:val="009868FC"/>
    <w:rsid w:val="0098705D"/>
    <w:rsid w:val="00990359"/>
    <w:rsid w:val="00990B3D"/>
    <w:rsid w:val="00990C9F"/>
    <w:rsid w:val="00990F64"/>
    <w:rsid w:val="00991325"/>
    <w:rsid w:val="00992071"/>
    <w:rsid w:val="009944DA"/>
    <w:rsid w:val="00994E5F"/>
    <w:rsid w:val="0099677F"/>
    <w:rsid w:val="00996826"/>
    <w:rsid w:val="00997564"/>
    <w:rsid w:val="009A11A1"/>
    <w:rsid w:val="009A1320"/>
    <w:rsid w:val="009A1769"/>
    <w:rsid w:val="009A2A5E"/>
    <w:rsid w:val="009A3178"/>
    <w:rsid w:val="009A5B3C"/>
    <w:rsid w:val="009A5FCE"/>
    <w:rsid w:val="009B0DB4"/>
    <w:rsid w:val="009B5BE9"/>
    <w:rsid w:val="009B7925"/>
    <w:rsid w:val="009C0761"/>
    <w:rsid w:val="009C5C9C"/>
    <w:rsid w:val="009D0444"/>
    <w:rsid w:val="009D0818"/>
    <w:rsid w:val="009D1BD3"/>
    <w:rsid w:val="009D29D2"/>
    <w:rsid w:val="009D37E9"/>
    <w:rsid w:val="009D4C77"/>
    <w:rsid w:val="009D53C1"/>
    <w:rsid w:val="009D6000"/>
    <w:rsid w:val="009D67F5"/>
    <w:rsid w:val="009D6EBA"/>
    <w:rsid w:val="009E08FD"/>
    <w:rsid w:val="009E0F96"/>
    <w:rsid w:val="009E1132"/>
    <w:rsid w:val="009E1DD9"/>
    <w:rsid w:val="009E2448"/>
    <w:rsid w:val="009E25C0"/>
    <w:rsid w:val="009E2F69"/>
    <w:rsid w:val="009E4F1E"/>
    <w:rsid w:val="009E5240"/>
    <w:rsid w:val="009F02A4"/>
    <w:rsid w:val="009F1323"/>
    <w:rsid w:val="009F1EEA"/>
    <w:rsid w:val="009F3744"/>
    <w:rsid w:val="009F4714"/>
    <w:rsid w:val="009F5654"/>
    <w:rsid w:val="00A0057A"/>
    <w:rsid w:val="00A03057"/>
    <w:rsid w:val="00A04288"/>
    <w:rsid w:val="00A04845"/>
    <w:rsid w:val="00A06D39"/>
    <w:rsid w:val="00A0785D"/>
    <w:rsid w:val="00A1049B"/>
    <w:rsid w:val="00A124A4"/>
    <w:rsid w:val="00A13916"/>
    <w:rsid w:val="00A157AF"/>
    <w:rsid w:val="00A15F1A"/>
    <w:rsid w:val="00A206D4"/>
    <w:rsid w:val="00A22CA4"/>
    <w:rsid w:val="00A26190"/>
    <w:rsid w:val="00A26342"/>
    <w:rsid w:val="00A26657"/>
    <w:rsid w:val="00A26F05"/>
    <w:rsid w:val="00A302EA"/>
    <w:rsid w:val="00A305CA"/>
    <w:rsid w:val="00A30AEA"/>
    <w:rsid w:val="00A30F0A"/>
    <w:rsid w:val="00A33231"/>
    <w:rsid w:val="00A34265"/>
    <w:rsid w:val="00A3590D"/>
    <w:rsid w:val="00A35FA6"/>
    <w:rsid w:val="00A36635"/>
    <w:rsid w:val="00A37944"/>
    <w:rsid w:val="00A401F8"/>
    <w:rsid w:val="00A40285"/>
    <w:rsid w:val="00A40606"/>
    <w:rsid w:val="00A40655"/>
    <w:rsid w:val="00A412C8"/>
    <w:rsid w:val="00A41D12"/>
    <w:rsid w:val="00A41E12"/>
    <w:rsid w:val="00A434A0"/>
    <w:rsid w:val="00A43756"/>
    <w:rsid w:val="00A45241"/>
    <w:rsid w:val="00A454B7"/>
    <w:rsid w:val="00A45BED"/>
    <w:rsid w:val="00A4705C"/>
    <w:rsid w:val="00A502A6"/>
    <w:rsid w:val="00A51731"/>
    <w:rsid w:val="00A5200B"/>
    <w:rsid w:val="00A535BF"/>
    <w:rsid w:val="00A53927"/>
    <w:rsid w:val="00A53E00"/>
    <w:rsid w:val="00A546AF"/>
    <w:rsid w:val="00A54A09"/>
    <w:rsid w:val="00A54EA7"/>
    <w:rsid w:val="00A55017"/>
    <w:rsid w:val="00A55CD2"/>
    <w:rsid w:val="00A566E9"/>
    <w:rsid w:val="00A60BC1"/>
    <w:rsid w:val="00A60FEE"/>
    <w:rsid w:val="00A6253B"/>
    <w:rsid w:val="00A627A2"/>
    <w:rsid w:val="00A64442"/>
    <w:rsid w:val="00A644BE"/>
    <w:rsid w:val="00A645E7"/>
    <w:rsid w:val="00A64ADA"/>
    <w:rsid w:val="00A653FA"/>
    <w:rsid w:val="00A65957"/>
    <w:rsid w:val="00A66488"/>
    <w:rsid w:val="00A66A15"/>
    <w:rsid w:val="00A6799B"/>
    <w:rsid w:val="00A75EF6"/>
    <w:rsid w:val="00A7737C"/>
    <w:rsid w:val="00A7789D"/>
    <w:rsid w:val="00A779AF"/>
    <w:rsid w:val="00A77F9F"/>
    <w:rsid w:val="00A80FF5"/>
    <w:rsid w:val="00A81C8F"/>
    <w:rsid w:val="00A84E19"/>
    <w:rsid w:val="00A8777F"/>
    <w:rsid w:val="00A9091E"/>
    <w:rsid w:val="00A91675"/>
    <w:rsid w:val="00A97CF1"/>
    <w:rsid w:val="00AA165B"/>
    <w:rsid w:val="00AA189A"/>
    <w:rsid w:val="00AA1FDA"/>
    <w:rsid w:val="00AA26C3"/>
    <w:rsid w:val="00AA35EF"/>
    <w:rsid w:val="00AA4106"/>
    <w:rsid w:val="00AA5396"/>
    <w:rsid w:val="00AB0E50"/>
    <w:rsid w:val="00AB148F"/>
    <w:rsid w:val="00AB1586"/>
    <w:rsid w:val="00AB26F1"/>
    <w:rsid w:val="00AB2AA9"/>
    <w:rsid w:val="00AB2F68"/>
    <w:rsid w:val="00AB55B4"/>
    <w:rsid w:val="00AB6156"/>
    <w:rsid w:val="00AB6C15"/>
    <w:rsid w:val="00AC1889"/>
    <w:rsid w:val="00AC44E5"/>
    <w:rsid w:val="00AC455E"/>
    <w:rsid w:val="00AC7863"/>
    <w:rsid w:val="00AD0696"/>
    <w:rsid w:val="00AD08FD"/>
    <w:rsid w:val="00AD16A7"/>
    <w:rsid w:val="00AD20D3"/>
    <w:rsid w:val="00AD386A"/>
    <w:rsid w:val="00AD3DD1"/>
    <w:rsid w:val="00AD4791"/>
    <w:rsid w:val="00AD4840"/>
    <w:rsid w:val="00AD5E64"/>
    <w:rsid w:val="00AD6EA8"/>
    <w:rsid w:val="00AD6EE7"/>
    <w:rsid w:val="00AD7AF5"/>
    <w:rsid w:val="00AE0FF1"/>
    <w:rsid w:val="00AE1122"/>
    <w:rsid w:val="00AE18C7"/>
    <w:rsid w:val="00AE1CB2"/>
    <w:rsid w:val="00AE2269"/>
    <w:rsid w:val="00AE340E"/>
    <w:rsid w:val="00AE4F41"/>
    <w:rsid w:val="00AE5784"/>
    <w:rsid w:val="00AE6449"/>
    <w:rsid w:val="00AE6B9B"/>
    <w:rsid w:val="00AE6CA6"/>
    <w:rsid w:val="00AE6E05"/>
    <w:rsid w:val="00AE6E3B"/>
    <w:rsid w:val="00AF0A6A"/>
    <w:rsid w:val="00AF10BC"/>
    <w:rsid w:val="00AF1ADB"/>
    <w:rsid w:val="00AF1D01"/>
    <w:rsid w:val="00AF23F4"/>
    <w:rsid w:val="00AF2EB5"/>
    <w:rsid w:val="00AF3CEF"/>
    <w:rsid w:val="00AF546E"/>
    <w:rsid w:val="00AF570A"/>
    <w:rsid w:val="00AF5774"/>
    <w:rsid w:val="00AF6DBB"/>
    <w:rsid w:val="00AF7C13"/>
    <w:rsid w:val="00B0122D"/>
    <w:rsid w:val="00B022DD"/>
    <w:rsid w:val="00B040ED"/>
    <w:rsid w:val="00B049F5"/>
    <w:rsid w:val="00B0506A"/>
    <w:rsid w:val="00B05975"/>
    <w:rsid w:val="00B05E62"/>
    <w:rsid w:val="00B0682F"/>
    <w:rsid w:val="00B06C18"/>
    <w:rsid w:val="00B075E8"/>
    <w:rsid w:val="00B07D72"/>
    <w:rsid w:val="00B10052"/>
    <w:rsid w:val="00B11180"/>
    <w:rsid w:val="00B12A66"/>
    <w:rsid w:val="00B141DC"/>
    <w:rsid w:val="00B14C40"/>
    <w:rsid w:val="00B158E1"/>
    <w:rsid w:val="00B20D37"/>
    <w:rsid w:val="00B20DE0"/>
    <w:rsid w:val="00B23822"/>
    <w:rsid w:val="00B2383A"/>
    <w:rsid w:val="00B24E1E"/>
    <w:rsid w:val="00B258F3"/>
    <w:rsid w:val="00B25979"/>
    <w:rsid w:val="00B25B6F"/>
    <w:rsid w:val="00B26352"/>
    <w:rsid w:val="00B2648C"/>
    <w:rsid w:val="00B27860"/>
    <w:rsid w:val="00B30303"/>
    <w:rsid w:val="00B31D67"/>
    <w:rsid w:val="00B31DF7"/>
    <w:rsid w:val="00B32B90"/>
    <w:rsid w:val="00B33B49"/>
    <w:rsid w:val="00B36483"/>
    <w:rsid w:val="00B371D4"/>
    <w:rsid w:val="00B374F6"/>
    <w:rsid w:val="00B3765D"/>
    <w:rsid w:val="00B37F8F"/>
    <w:rsid w:val="00B40C8A"/>
    <w:rsid w:val="00B42631"/>
    <w:rsid w:val="00B4565F"/>
    <w:rsid w:val="00B47041"/>
    <w:rsid w:val="00B4711C"/>
    <w:rsid w:val="00B47C5D"/>
    <w:rsid w:val="00B5085C"/>
    <w:rsid w:val="00B51787"/>
    <w:rsid w:val="00B53127"/>
    <w:rsid w:val="00B532C6"/>
    <w:rsid w:val="00B550C5"/>
    <w:rsid w:val="00B575F0"/>
    <w:rsid w:val="00B579DF"/>
    <w:rsid w:val="00B57E15"/>
    <w:rsid w:val="00B61637"/>
    <w:rsid w:val="00B61645"/>
    <w:rsid w:val="00B6199B"/>
    <w:rsid w:val="00B62D5A"/>
    <w:rsid w:val="00B64032"/>
    <w:rsid w:val="00B6443A"/>
    <w:rsid w:val="00B64ED5"/>
    <w:rsid w:val="00B6559C"/>
    <w:rsid w:val="00B65ED7"/>
    <w:rsid w:val="00B6620B"/>
    <w:rsid w:val="00B66DBE"/>
    <w:rsid w:val="00B675B1"/>
    <w:rsid w:val="00B67CFA"/>
    <w:rsid w:val="00B70CB4"/>
    <w:rsid w:val="00B7142B"/>
    <w:rsid w:val="00B72394"/>
    <w:rsid w:val="00B72461"/>
    <w:rsid w:val="00B746B2"/>
    <w:rsid w:val="00B7570D"/>
    <w:rsid w:val="00B76C5A"/>
    <w:rsid w:val="00B775A7"/>
    <w:rsid w:val="00B8084E"/>
    <w:rsid w:val="00B80CF7"/>
    <w:rsid w:val="00B81461"/>
    <w:rsid w:val="00B82A68"/>
    <w:rsid w:val="00B82CFF"/>
    <w:rsid w:val="00B83F9C"/>
    <w:rsid w:val="00B878E2"/>
    <w:rsid w:val="00B87B1F"/>
    <w:rsid w:val="00B904BA"/>
    <w:rsid w:val="00B9152D"/>
    <w:rsid w:val="00B91EF0"/>
    <w:rsid w:val="00B92837"/>
    <w:rsid w:val="00B94E67"/>
    <w:rsid w:val="00B95779"/>
    <w:rsid w:val="00B959FF"/>
    <w:rsid w:val="00B96CF1"/>
    <w:rsid w:val="00B97C7F"/>
    <w:rsid w:val="00BA0781"/>
    <w:rsid w:val="00BA2E64"/>
    <w:rsid w:val="00BA619B"/>
    <w:rsid w:val="00BA6FD7"/>
    <w:rsid w:val="00BA7744"/>
    <w:rsid w:val="00BA792D"/>
    <w:rsid w:val="00BB0BF3"/>
    <w:rsid w:val="00BB1280"/>
    <w:rsid w:val="00BB13A9"/>
    <w:rsid w:val="00BB42AE"/>
    <w:rsid w:val="00BB4776"/>
    <w:rsid w:val="00BB731F"/>
    <w:rsid w:val="00BC066E"/>
    <w:rsid w:val="00BC0FD6"/>
    <w:rsid w:val="00BC2682"/>
    <w:rsid w:val="00BC274B"/>
    <w:rsid w:val="00BC33FB"/>
    <w:rsid w:val="00BC3E10"/>
    <w:rsid w:val="00BC451B"/>
    <w:rsid w:val="00BC60E5"/>
    <w:rsid w:val="00BC6617"/>
    <w:rsid w:val="00BC736A"/>
    <w:rsid w:val="00BC7482"/>
    <w:rsid w:val="00BC76F1"/>
    <w:rsid w:val="00BC7C3C"/>
    <w:rsid w:val="00BC7FF9"/>
    <w:rsid w:val="00BD0329"/>
    <w:rsid w:val="00BD15A2"/>
    <w:rsid w:val="00BD1A09"/>
    <w:rsid w:val="00BD244E"/>
    <w:rsid w:val="00BD2701"/>
    <w:rsid w:val="00BD32E3"/>
    <w:rsid w:val="00BD45F0"/>
    <w:rsid w:val="00BD460A"/>
    <w:rsid w:val="00BD4E40"/>
    <w:rsid w:val="00BD5971"/>
    <w:rsid w:val="00BD6320"/>
    <w:rsid w:val="00BD6395"/>
    <w:rsid w:val="00BD65EC"/>
    <w:rsid w:val="00BE0439"/>
    <w:rsid w:val="00BE192B"/>
    <w:rsid w:val="00BE2D21"/>
    <w:rsid w:val="00BE32C2"/>
    <w:rsid w:val="00BE7ED8"/>
    <w:rsid w:val="00BF3215"/>
    <w:rsid w:val="00BF3227"/>
    <w:rsid w:val="00BF4C36"/>
    <w:rsid w:val="00BF5FB0"/>
    <w:rsid w:val="00BF6662"/>
    <w:rsid w:val="00BF6B9A"/>
    <w:rsid w:val="00BF770B"/>
    <w:rsid w:val="00BF7A8B"/>
    <w:rsid w:val="00BF7BBC"/>
    <w:rsid w:val="00C00B6C"/>
    <w:rsid w:val="00C01CA0"/>
    <w:rsid w:val="00C01EB7"/>
    <w:rsid w:val="00C035E4"/>
    <w:rsid w:val="00C03ADA"/>
    <w:rsid w:val="00C03E26"/>
    <w:rsid w:val="00C05D4D"/>
    <w:rsid w:val="00C0672A"/>
    <w:rsid w:val="00C07396"/>
    <w:rsid w:val="00C07B3F"/>
    <w:rsid w:val="00C10E0D"/>
    <w:rsid w:val="00C134A8"/>
    <w:rsid w:val="00C13746"/>
    <w:rsid w:val="00C15983"/>
    <w:rsid w:val="00C15F4B"/>
    <w:rsid w:val="00C16D2A"/>
    <w:rsid w:val="00C16D52"/>
    <w:rsid w:val="00C17897"/>
    <w:rsid w:val="00C20583"/>
    <w:rsid w:val="00C20D37"/>
    <w:rsid w:val="00C21B08"/>
    <w:rsid w:val="00C22C8F"/>
    <w:rsid w:val="00C266C9"/>
    <w:rsid w:val="00C30DC3"/>
    <w:rsid w:val="00C3315F"/>
    <w:rsid w:val="00C3335A"/>
    <w:rsid w:val="00C33698"/>
    <w:rsid w:val="00C33933"/>
    <w:rsid w:val="00C34545"/>
    <w:rsid w:val="00C35432"/>
    <w:rsid w:val="00C35C0E"/>
    <w:rsid w:val="00C360CF"/>
    <w:rsid w:val="00C369A4"/>
    <w:rsid w:val="00C37DBD"/>
    <w:rsid w:val="00C404E4"/>
    <w:rsid w:val="00C42C6D"/>
    <w:rsid w:val="00C444EA"/>
    <w:rsid w:val="00C451F8"/>
    <w:rsid w:val="00C455DE"/>
    <w:rsid w:val="00C4607A"/>
    <w:rsid w:val="00C47A7C"/>
    <w:rsid w:val="00C516F8"/>
    <w:rsid w:val="00C51FBA"/>
    <w:rsid w:val="00C52748"/>
    <w:rsid w:val="00C53619"/>
    <w:rsid w:val="00C54741"/>
    <w:rsid w:val="00C55242"/>
    <w:rsid w:val="00C57A02"/>
    <w:rsid w:val="00C6171C"/>
    <w:rsid w:val="00C63721"/>
    <w:rsid w:val="00C64386"/>
    <w:rsid w:val="00C6438B"/>
    <w:rsid w:val="00C66B30"/>
    <w:rsid w:val="00C66C90"/>
    <w:rsid w:val="00C722D8"/>
    <w:rsid w:val="00C7324C"/>
    <w:rsid w:val="00C7345B"/>
    <w:rsid w:val="00C73610"/>
    <w:rsid w:val="00C73C2B"/>
    <w:rsid w:val="00C74432"/>
    <w:rsid w:val="00C759A5"/>
    <w:rsid w:val="00C76FC3"/>
    <w:rsid w:val="00C8062B"/>
    <w:rsid w:val="00C821CF"/>
    <w:rsid w:val="00C8227F"/>
    <w:rsid w:val="00C82293"/>
    <w:rsid w:val="00C8237C"/>
    <w:rsid w:val="00C837A0"/>
    <w:rsid w:val="00C838ED"/>
    <w:rsid w:val="00C839E6"/>
    <w:rsid w:val="00C871C7"/>
    <w:rsid w:val="00C878A6"/>
    <w:rsid w:val="00C903AA"/>
    <w:rsid w:val="00C90651"/>
    <w:rsid w:val="00C92356"/>
    <w:rsid w:val="00C927BC"/>
    <w:rsid w:val="00C9396D"/>
    <w:rsid w:val="00C93D56"/>
    <w:rsid w:val="00C9460E"/>
    <w:rsid w:val="00C95F79"/>
    <w:rsid w:val="00CA0168"/>
    <w:rsid w:val="00CA03F9"/>
    <w:rsid w:val="00CA15C3"/>
    <w:rsid w:val="00CA21D6"/>
    <w:rsid w:val="00CA35E4"/>
    <w:rsid w:val="00CA368A"/>
    <w:rsid w:val="00CA3AB3"/>
    <w:rsid w:val="00CA3C88"/>
    <w:rsid w:val="00CA410D"/>
    <w:rsid w:val="00CA5835"/>
    <w:rsid w:val="00CB00B4"/>
    <w:rsid w:val="00CB0164"/>
    <w:rsid w:val="00CB02E0"/>
    <w:rsid w:val="00CB1A55"/>
    <w:rsid w:val="00CB22CB"/>
    <w:rsid w:val="00CB4EF7"/>
    <w:rsid w:val="00CB51D8"/>
    <w:rsid w:val="00CB53C2"/>
    <w:rsid w:val="00CB742B"/>
    <w:rsid w:val="00CC0647"/>
    <w:rsid w:val="00CC0B6D"/>
    <w:rsid w:val="00CC25D7"/>
    <w:rsid w:val="00CC3370"/>
    <w:rsid w:val="00CC3609"/>
    <w:rsid w:val="00CC3AB1"/>
    <w:rsid w:val="00CC463B"/>
    <w:rsid w:val="00CC64B8"/>
    <w:rsid w:val="00CC6A6C"/>
    <w:rsid w:val="00CC6F68"/>
    <w:rsid w:val="00CD02F9"/>
    <w:rsid w:val="00CD0571"/>
    <w:rsid w:val="00CD05E5"/>
    <w:rsid w:val="00CD09D1"/>
    <w:rsid w:val="00CD0A0F"/>
    <w:rsid w:val="00CD2A43"/>
    <w:rsid w:val="00CD3BC9"/>
    <w:rsid w:val="00CD3FCA"/>
    <w:rsid w:val="00CD75A4"/>
    <w:rsid w:val="00CD7731"/>
    <w:rsid w:val="00CD7F17"/>
    <w:rsid w:val="00CE07DA"/>
    <w:rsid w:val="00CE09AD"/>
    <w:rsid w:val="00CE1055"/>
    <w:rsid w:val="00CE29D5"/>
    <w:rsid w:val="00CE3D39"/>
    <w:rsid w:val="00CE3ED8"/>
    <w:rsid w:val="00CE4BBE"/>
    <w:rsid w:val="00CE5F01"/>
    <w:rsid w:val="00CE64F6"/>
    <w:rsid w:val="00CE7344"/>
    <w:rsid w:val="00CF00C4"/>
    <w:rsid w:val="00CF223E"/>
    <w:rsid w:val="00CF2D8F"/>
    <w:rsid w:val="00CF36C7"/>
    <w:rsid w:val="00CF3EBE"/>
    <w:rsid w:val="00CF5AE0"/>
    <w:rsid w:val="00CF6AA1"/>
    <w:rsid w:val="00CF6E96"/>
    <w:rsid w:val="00D001B2"/>
    <w:rsid w:val="00D006FF"/>
    <w:rsid w:val="00D009FE"/>
    <w:rsid w:val="00D01486"/>
    <w:rsid w:val="00D01909"/>
    <w:rsid w:val="00D026CD"/>
    <w:rsid w:val="00D037F8"/>
    <w:rsid w:val="00D046DD"/>
    <w:rsid w:val="00D04787"/>
    <w:rsid w:val="00D05923"/>
    <w:rsid w:val="00D068C2"/>
    <w:rsid w:val="00D07A40"/>
    <w:rsid w:val="00D1008C"/>
    <w:rsid w:val="00D10440"/>
    <w:rsid w:val="00D1094D"/>
    <w:rsid w:val="00D1180D"/>
    <w:rsid w:val="00D14576"/>
    <w:rsid w:val="00D14B5A"/>
    <w:rsid w:val="00D16053"/>
    <w:rsid w:val="00D1619E"/>
    <w:rsid w:val="00D16FE1"/>
    <w:rsid w:val="00D170BE"/>
    <w:rsid w:val="00D207A5"/>
    <w:rsid w:val="00D20893"/>
    <w:rsid w:val="00D26075"/>
    <w:rsid w:val="00D278F0"/>
    <w:rsid w:val="00D30E28"/>
    <w:rsid w:val="00D332B4"/>
    <w:rsid w:val="00D33C6E"/>
    <w:rsid w:val="00D3475D"/>
    <w:rsid w:val="00D34D7A"/>
    <w:rsid w:val="00D34EC3"/>
    <w:rsid w:val="00D36274"/>
    <w:rsid w:val="00D37320"/>
    <w:rsid w:val="00D400E4"/>
    <w:rsid w:val="00D407F9"/>
    <w:rsid w:val="00D412B4"/>
    <w:rsid w:val="00D41377"/>
    <w:rsid w:val="00D42456"/>
    <w:rsid w:val="00D43923"/>
    <w:rsid w:val="00D43C17"/>
    <w:rsid w:val="00D470C0"/>
    <w:rsid w:val="00D470C6"/>
    <w:rsid w:val="00D475E2"/>
    <w:rsid w:val="00D50093"/>
    <w:rsid w:val="00D51DA9"/>
    <w:rsid w:val="00D52133"/>
    <w:rsid w:val="00D5324E"/>
    <w:rsid w:val="00D53A93"/>
    <w:rsid w:val="00D54F49"/>
    <w:rsid w:val="00D60408"/>
    <w:rsid w:val="00D6248A"/>
    <w:rsid w:val="00D62A00"/>
    <w:rsid w:val="00D63C8D"/>
    <w:rsid w:val="00D63CEA"/>
    <w:rsid w:val="00D64DF9"/>
    <w:rsid w:val="00D662E5"/>
    <w:rsid w:val="00D66C6E"/>
    <w:rsid w:val="00D71E9C"/>
    <w:rsid w:val="00D72FC9"/>
    <w:rsid w:val="00D73150"/>
    <w:rsid w:val="00D7359F"/>
    <w:rsid w:val="00D745AB"/>
    <w:rsid w:val="00D75065"/>
    <w:rsid w:val="00D75F9C"/>
    <w:rsid w:val="00D8033A"/>
    <w:rsid w:val="00D80617"/>
    <w:rsid w:val="00D8126C"/>
    <w:rsid w:val="00D8139D"/>
    <w:rsid w:val="00D82D1A"/>
    <w:rsid w:val="00D8307A"/>
    <w:rsid w:val="00D84006"/>
    <w:rsid w:val="00D871E4"/>
    <w:rsid w:val="00D903E8"/>
    <w:rsid w:val="00D928F5"/>
    <w:rsid w:val="00D9404F"/>
    <w:rsid w:val="00D94A6C"/>
    <w:rsid w:val="00D94FBE"/>
    <w:rsid w:val="00D967E0"/>
    <w:rsid w:val="00DA1265"/>
    <w:rsid w:val="00DA13A2"/>
    <w:rsid w:val="00DA49ED"/>
    <w:rsid w:val="00DA527D"/>
    <w:rsid w:val="00DA585E"/>
    <w:rsid w:val="00DA606F"/>
    <w:rsid w:val="00DA7CA8"/>
    <w:rsid w:val="00DB10DC"/>
    <w:rsid w:val="00DB23FA"/>
    <w:rsid w:val="00DB2763"/>
    <w:rsid w:val="00DB3671"/>
    <w:rsid w:val="00DB3C87"/>
    <w:rsid w:val="00DB6E7E"/>
    <w:rsid w:val="00DB7BCE"/>
    <w:rsid w:val="00DC00DD"/>
    <w:rsid w:val="00DC014C"/>
    <w:rsid w:val="00DC1BDC"/>
    <w:rsid w:val="00DC43E3"/>
    <w:rsid w:val="00DC5423"/>
    <w:rsid w:val="00DC55FD"/>
    <w:rsid w:val="00DC55FE"/>
    <w:rsid w:val="00DC57B6"/>
    <w:rsid w:val="00DC7C82"/>
    <w:rsid w:val="00DD2C79"/>
    <w:rsid w:val="00DD38BA"/>
    <w:rsid w:val="00DD43A6"/>
    <w:rsid w:val="00DD47FF"/>
    <w:rsid w:val="00DD56F0"/>
    <w:rsid w:val="00DD5CA4"/>
    <w:rsid w:val="00DD66FD"/>
    <w:rsid w:val="00DD7BD3"/>
    <w:rsid w:val="00DD7CD4"/>
    <w:rsid w:val="00DD7D8D"/>
    <w:rsid w:val="00DE10E1"/>
    <w:rsid w:val="00DE2444"/>
    <w:rsid w:val="00DE42FD"/>
    <w:rsid w:val="00DE4A2B"/>
    <w:rsid w:val="00DE5A87"/>
    <w:rsid w:val="00DF01A2"/>
    <w:rsid w:val="00DF091B"/>
    <w:rsid w:val="00DF0B6B"/>
    <w:rsid w:val="00DF162F"/>
    <w:rsid w:val="00DF19CA"/>
    <w:rsid w:val="00DF2D85"/>
    <w:rsid w:val="00DF436D"/>
    <w:rsid w:val="00DF45D0"/>
    <w:rsid w:val="00DF4A76"/>
    <w:rsid w:val="00DF57D0"/>
    <w:rsid w:val="00DF5A7A"/>
    <w:rsid w:val="00DF62F5"/>
    <w:rsid w:val="00DF7B54"/>
    <w:rsid w:val="00DF7DC8"/>
    <w:rsid w:val="00E0143F"/>
    <w:rsid w:val="00E01D8E"/>
    <w:rsid w:val="00E03121"/>
    <w:rsid w:val="00E045CD"/>
    <w:rsid w:val="00E047CB"/>
    <w:rsid w:val="00E04BEC"/>
    <w:rsid w:val="00E0590B"/>
    <w:rsid w:val="00E05D05"/>
    <w:rsid w:val="00E075E0"/>
    <w:rsid w:val="00E07CC9"/>
    <w:rsid w:val="00E1081F"/>
    <w:rsid w:val="00E114CE"/>
    <w:rsid w:val="00E118FD"/>
    <w:rsid w:val="00E12BFF"/>
    <w:rsid w:val="00E12D3C"/>
    <w:rsid w:val="00E1384C"/>
    <w:rsid w:val="00E13E11"/>
    <w:rsid w:val="00E15861"/>
    <w:rsid w:val="00E15D43"/>
    <w:rsid w:val="00E16A39"/>
    <w:rsid w:val="00E203A7"/>
    <w:rsid w:val="00E21AAF"/>
    <w:rsid w:val="00E21C8E"/>
    <w:rsid w:val="00E22D3D"/>
    <w:rsid w:val="00E2314E"/>
    <w:rsid w:val="00E26191"/>
    <w:rsid w:val="00E27273"/>
    <w:rsid w:val="00E2793D"/>
    <w:rsid w:val="00E30455"/>
    <w:rsid w:val="00E318EE"/>
    <w:rsid w:val="00E322A0"/>
    <w:rsid w:val="00E32790"/>
    <w:rsid w:val="00E32BF4"/>
    <w:rsid w:val="00E32C03"/>
    <w:rsid w:val="00E32C4F"/>
    <w:rsid w:val="00E32FCB"/>
    <w:rsid w:val="00E33B49"/>
    <w:rsid w:val="00E34C5B"/>
    <w:rsid w:val="00E35449"/>
    <w:rsid w:val="00E374DF"/>
    <w:rsid w:val="00E37D59"/>
    <w:rsid w:val="00E37EA6"/>
    <w:rsid w:val="00E400D9"/>
    <w:rsid w:val="00E40A60"/>
    <w:rsid w:val="00E428EC"/>
    <w:rsid w:val="00E42C5E"/>
    <w:rsid w:val="00E438C7"/>
    <w:rsid w:val="00E449C4"/>
    <w:rsid w:val="00E44D76"/>
    <w:rsid w:val="00E45BA2"/>
    <w:rsid w:val="00E50108"/>
    <w:rsid w:val="00E5062E"/>
    <w:rsid w:val="00E5154D"/>
    <w:rsid w:val="00E51F0B"/>
    <w:rsid w:val="00E525E3"/>
    <w:rsid w:val="00E52B2C"/>
    <w:rsid w:val="00E538C1"/>
    <w:rsid w:val="00E53A88"/>
    <w:rsid w:val="00E56CC2"/>
    <w:rsid w:val="00E574E0"/>
    <w:rsid w:val="00E61BB2"/>
    <w:rsid w:val="00E63E6A"/>
    <w:rsid w:val="00E63FA0"/>
    <w:rsid w:val="00E64414"/>
    <w:rsid w:val="00E64607"/>
    <w:rsid w:val="00E664E8"/>
    <w:rsid w:val="00E7026D"/>
    <w:rsid w:val="00E71061"/>
    <w:rsid w:val="00E7278B"/>
    <w:rsid w:val="00E72B41"/>
    <w:rsid w:val="00E73F06"/>
    <w:rsid w:val="00E74D49"/>
    <w:rsid w:val="00E76064"/>
    <w:rsid w:val="00E77F1A"/>
    <w:rsid w:val="00E80932"/>
    <w:rsid w:val="00E81990"/>
    <w:rsid w:val="00E83814"/>
    <w:rsid w:val="00E84425"/>
    <w:rsid w:val="00E923C7"/>
    <w:rsid w:val="00E92B04"/>
    <w:rsid w:val="00E93189"/>
    <w:rsid w:val="00E93735"/>
    <w:rsid w:val="00E94894"/>
    <w:rsid w:val="00E95B39"/>
    <w:rsid w:val="00E96028"/>
    <w:rsid w:val="00E9648A"/>
    <w:rsid w:val="00E97FDC"/>
    <w:rsid w:val="00EA1D55"/>
    <w:rsid w:val="00EA1E2D"/>
    <w:rsid w:val="00EA5635"/>
    <w:rsid w:val="00EA5853"/>
    <w:rsid w:val="00EA7B73"/>
    <w:rsid w:val="00EA7D73"/>
    <w:rsid w:val="00EB0CAD"/>
    <w:rsid w:val="00EB0D76"/>
    <w:rsid w:val="00EB11DF"/>
    <w:rsid w:val="00EB1D13"/>
    <w:rsid w:val="00EB22B3"/>
    <w:rsid w:val="00EB48A6"/>
    <w:rsid w:val="00EB5B48"/>
    <w:rsid w:val="00EB67AF"/>
    <w:rsid w:val="00EB6BA7"/>
    <w:rsid w:val="00EB70CF"/>
    <w:rsid w:val="00EB7B0F"/>
    <w:rsid w:val="00EC0AF6"/>
    <w:rsid w:val="00EC0CAE"/>
    <w:rsid w:val="00EC1039"/>
    <w:rsid w:val="00EC143C"/>
    <w:rsid w:val="00EC144B"/>
    <w:rsid w:val="00EC2076"/>
    <w:rsid w:val="00EC352E"/>
    <w:rsid w:val="00EC4356"/>
    <w:rsid w:val="00EC6195"/>
    <w:rsid w:val="00ED227C"/>
    <w:rsid w:val="00ED2785"/>
    <w:rsid w:val="00ED327D"/>
    <w:rsid w:val="00ED3C36"/>
    <w:rsid w:val="00ED559E"/>
    <w:rsid w:val="00ED7417"/>
    <w:rsid w:val="00EE0784"/>
    <w:rsid w:val="00EE1362"/>
    <w:rsid w:val="00EE1550"/>
    <w:rsid w:val="00EE1D67"/>
    <w:rsid w:val="00EE1E3B"/>
    <w:rsid w:val="00EE299B"/>
    <w:rsid w:val="00EE3308"/>
    <w:rsid w:val="00EE33A6"/>
    <w:rsid w:val="00EE40EA"/>
    <w:rsid w:val="00EE48D6"/>
    <w:rsid w:val="00EE50EB"/>
    <w:rsid w:val="00EE6449"/>
    <w:rsid w:val="00EE68B0"/>
    <w:rsid w:val="00EE6E2D"/>
    <w:rsid w:val="00EE790B"/>
    <w:rsid w:val="00EE7B6C"/>
    <w:rsid w:val="00EF004B"/>
    <w:rsid w:val="00EF1758"/>
    <w:rsid w:val="00EF376C"/>
    <w:rsid w:val="00EF78DC"/>
    <w:rsid w:val="00F00D42"/>
    <w:rsid w:val="00F00D9A"/>
    <w:rsid w:val="00F01C24"/>
    <w:rsid w:val="00F03164"/>
    <w:rsid w:val="00F0352E"/>
    <w:rsid w:val="00F03962"/>
    <w:rsid w:val="00F044A7"/>
    <w:rsid w:val="00F05F21"/>
    <w:rsid w:val="00F0659F"/>
    <w:rsid w:val="00F078D8"/>
    <w:rsid w:val="00F118CC"/>
    <w:rsid w:val="00F1197C"/>
    <w:rsid w:val="00F1202B"/>
    <w:rsid w:val="00F12121"/>
    <w:rsid w:val="00F1249A"/>
    <w:rsid w:val="00F12767"/>
    <w:rsid w:val="00F12BB3"/>
    <w:rsid w:val="00F12EFB"/>
    <w:rsid w:val="00F13FAB"/>
    <w:rsid w:val="00F16234"/>
    <w:rsid w:val="00F163F2"/>
    <w:rsid w:val="00F16D1C"/>
    <w:rsid w:val="00F17CED"/>
    <w:rsid w:val="00F206F1"/>
    <w:rsid w:val="00F211F5"/>
    <w:rsid w:val="00F216D9"/>
    <w:rsid w:val="00F23E51"/>
    <w:rsid w:val="00F244B7"/>
    <w:rsid w:val="00F25A4B"/>
    <w:rsid w:val="00F2626C"/>
    <w:rsid w:val="00F2678B"/>
    <w:rsid w:val="00F26C7A"/>
    <w:rsid w:val="00F26EB9"/>
    <w:rsid w:val="00F279DB"/>
    <w:rsid w:val="00F27A13"/>
    <w:rsid w:val="00F315D1"/>
    <w:rsid w:val="00F3166C"/>
    <w:rsid w:val="00F31EA2"/>
    <w:rsid w:val="00F34888"/>
    <w:rsid w:val="00F407C7"/>
    <w:rsid w:val="00F411BF"/>
    <w:rsid w:val="00F43360"/>
    <w:rsid w:val="00F43EC3"/>
    <w:rsid w:val="00F44205"/>
    <w:rsid w:val="00F4424E"/>
    <w:rsid w:val="00F44CCF"/>
    <w:rsid w:val="00F451C3"/>
    <w:rsid w:val="00F506D2"/>
    <w:rsid w:val="00F50F26"/>
    <w:rsid w:val="00F51A58"/>
    <w:rsid w:val="00F52A46"/>
    <w:rsid w:val="00F536FE"/>
    <w:rsid w:val="00F54086"/>
    <w:rsid w:val="00F54EE2"/>
    <w:rsid w:val="00F567C6"/>
    <w:rsid w:val="00F57DE7"/>
    <w:rsid w:val="00F60294"/>
    <w:rsid w:val="00F60704"/>
    <w:rsid w:val="00F61C2F"/>
    <w:rsid w:val="00F62495"/>
    <w:rsid w:val="00F62C43"/>
    <w:rsid w:val="00F65613"/>
    <w:rsid w:val="00F66152"/>
    <w:rsid w:val="00F66350"/>
    <w:rsid w:val="00F70282"/>
    <w:rsid w:val="00F72F03"/>
    <w:rsid w:val="00F743F9"/>
    <w:rsid w:val="00F744D7"/>
    <w:rsid w:val="00F74570"/>
    <w:rsid w:val="00F74865"/>
    <w:rsid w:val="00F750BE"/>
    <w:rsid w:val="00F75D1C"/>
    <w:rsid w:val="00F77541"/>
    <w:rsid w:val="00F775F4"/>
    <w:rsid w:val="00F778FC"/>
    <w:rsid w:val="00F81AF0"/>
    <w:rsid w:val="00F81E37"/>
    <w:rsid w:val="00F83824"/>
    <w:rsid w:val="00F83D55"/>
    <w:rsid w:val="00F86AE3"/>
    <w:rsid w:val="00F86BC8"/>
    <w:rsid w:val="00F91067"/>
    <w:rsid w:val="00F92424"/>
    <w:rsid w:val="00F94503"/>
    <w:rsid w:val="00F954AE"/>
    <w:rsid w:val="00F97C38"/>
    <w:rsid w:val="00FA0241"/>
    <w:rsid w:val="00FA1D66"/>
    <w:rsid w:val="00FA29A5"/>
    <w:rsid w:val="00FA33A8"/>
    <w:rsid w:val="00FA3585"/>
    <w:rsid w:val="00FA3B50"/>
    <w:rsid w:val="00FB06AD"/>
    <w:rsid w:val="00FB16CF"/>
    <w:rsid w:val="00FB32B0"/>
    <w:rsid w:val="00FB59BB"/>
    <w:rsid w:val="00FB5ADA"/>
    <w:rsid w:val="00FC0994"/>
    <w:rsid w:val="00FC1038"/>
    <w:rsid w:val="00FC1962"/>
    <w:rsid w:val="00FC1A96"/>
    <w:rsid w:val="00FC1C35"/>
    <w:rsid w:val="00FC21A6"/>
    <w:rsid w:val="00FC480F"/>
    <w:rsid w:val="00FC49C7"/>
    <w:rsid w:val="00FC51A8"/>
    <w:rsid w:val="00FC5A1B"/>
    <w:rsid w:val="00FC7185"/>
    <w:rsid w:val="00FC7788"/>
    <w:rsid w:val="00FD1601"/>
    <w:rsid w:val="00FD1CEA"/>
    <w:rsid w:val="00FD35BB"/>
    <w:rsid w:val="00FD3EFF"/>
    <w:rsid w:val="00FD6135"/>
    <w:rsid w:val="00FD790D"/>
    <w:rsid w:val="00FE05EC"/>
    <w:rsid w:val="00FE3FD8"/>
    <w:rsid w:val="00FE48E7"/>
    <w:rsid w:val="00FE5296"/>
    <w:rsid w:val="00FE5A39"/>
    <w:rsid w:val="00FE6D34"/>
    <w:rsid w:val="00FE6F47"/>
    <w:rsid w:val="00FE6FEC"/>
    <w:rsid w:val="00FF07EF"/>
    <w:rsid w:val="00FF2667"/>
    <w:rsid w:val="00FF44D3"/>
    <w:rsid w:val="00FF4DEF"/>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3B4026"/>
  <w15:docId w15:val="{7D6BE603-287D-4903-81FD-3CBB3D9DF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E64F6"/>
    <w:pPr>
      <w:suppressAutoHyphens/>
    </w:pPr>
    <w:rPr>
      <w:rFonts w:eastAsia="HG Mincho Light J"/>
      <w:szCs w:val="24"/>
    </w:rPr>
  </w:style>
  <w:style w:type="paragraph" w:styleId="Nagwek1">
    <w:name w:val="heading 1"/>
    <w:basedOn w:val="Normalny"/>
    <w:next w:val="Normalny"/>
    <w:qFormat/>
    <w:rsid w:val="00CE64F6"/>
    <w:pPr>
      <w:keepNext/>
      <w:spacing w:before="120"/>
      <w:ind w:left="361"/>
      <w:jc w:val="center"/>
      <w:outlineLvl w:val="0"/>
    </w:pPr>
    <w:rPr>
      <w:rFonts w:ascii="Arial" w:hAnsi="Arial"/>
      <w:b/>
      <w:sz w:val="24"/>
    </w:rPr>
  </w:style>
  <w:style w:type="paragraph" w:styleId="Nagwek2">
    <w:name w:val="heading 2"/>
    <w:basedOn w:val="Normalny"/>
    <w:next w:val="Normalny"/>
    <w:qFormat/>
    <w:rsid w:val="00CE64F6"/>
    <w:pPr>
      <w:keepNext/>
      <w:spacing w:before="120" w:after="120"/>
      <w:jc w:val="both"/>
      <w:outlineLvl w:val="1"/>
    </w:pPr>
    <w:rPr>
      <w:b/>
    </w:rPr>
  </w:style>
  <w:style w:type="paragraph" w:styleId="Nagwek3">
    <w:name w:val="heading 3"/>
    <w:basedOn w:val="Normalny"/>
    <w:next w:val="Normalny"/>
    <w:qFormat/>
    <w:rsid w:val="00CE64F6"/>
    <w:pPr>
      <w:keepNext/>
      <w:spacing w:before="60" w:after="60"/>
      <w:jc w:val="both"/>
      <w:outlineLvl w:val="2"/>
    </w:pPr>
  </w:style>
  <w:style w:type="paragraph" w:styleId="Nagwek4">
    <w:name w:val="heading 4"/>
    <w:basedOn w:val="Normalny"/>
    <w:next w:val="Normalny"/>
    <w:qFormat/>
    <w:rsid w:val="00CE64F6"/>
    <w:pPr>
      <w:keepNext/>
      <w:jc w:val="center"/>
      <w:outlineLvl w:val="3"/>
    </w:pPr>
    <w:rPr>
      <w:rFonts w:ascii="Arial" w:hAnsi="Arial"/>
      <w:b/>
      <w:sz w:val="22"/>
    </w:rPr>
  </w:style>
  <w:style w:type="paragraph" w:styleId="Nagwek5">
    <w:name w:val="heading 5"/>
    <w:basedOn w:val="Normalny"/>
    <w:next w:val="Normalny"/>
    <w:qFormat/>
    <w:rsid w:val="00CE64F6"/>
    <w:pPr>
      <w:keepNext/>
      <w:jc w:val="center"/>
      <w:outlineLvl w:val="4"/>
    </w:pPr>
    <w:rPr>
      <w:rFonts w:ascii="Arial" w:hAnsi="Arial"/>
      <w:b/>
      <w:sz w:val="24"/>
    </w:rPr>
  </w:style>
  <w:style w:type="paragraph" w:styleId="Nagwek6">
    <w:name w:val="heading 6"/>
    <w:basedOn w:val="Normalny"/>
    <w:next w:val="Normalny"/>
    <w:qFormat/>
    <w:rsid w:val="00CE64F6"/>
    <w:pPr>
      <w:keepNext/>
      <w:spacing w:line="360" w:lineRule="auto"/>
      <w:outlineLvl w:val="5"/>
    </w:pPr>
    <w:rPr>
      <w:rFonts w:ascii="Rockwell" w:hAnsi="Rockwell"/>
      <w:b/>
      <w:i/>
      <w:sz w:val="28"/>
    </w:rPr>
  </w:style>
  <w:style w:type="paragraph" w:styleId="Nagwek7">
    <w:name w:val="heading 7"/>
    <w:basedOn w:val="Normalny"/>
    <w:next w:val="Normalny"/>
    <w:qFormat/>
    <w:rsid w:val="00CE64F6"/>
    <w:pPr>
      <w:keepNext/>
      <w:spacing w:line="360" w:lineRule="auto"/>
      <w:outlineLvl w:val="6"/>
    </w:pPr>
    <w:rPr>
      <w:rFonts w:ascii="Rockwell" w:hAnsi="Rockwell"/>
      <w:b/>
      <w:i/>
      <w:sz w:val="28"/>
    </w:rPr>
  </w:style>
  <w:style w:type="paragraph" w:styleId="Nagwek8">
    <w:name w:val="heading 8"/>
    <w:basedOn w:val="Normalny"/>
    <w:next w:val="Normalny"/>
    <w:qFormat/>
    <w:rsid w:val="00CE64F6"/>
    <w:pPr>
      <w:keepNext/>
      <w:jc w:val="center"/>
      <w:outlineLvl w:val="7"/>
    </w:pPr>
    <w:rPr>
      <w:rFonts w:ascii="Verdana" w:hAnsi="Verdana"/>
      <w:b/>
    </w:rPr>
  </w:style>
  <w:style w:type="paragraph" w:styleId="Nagwek9">
    <w:name w:val="heading 9"/>
    <w:basedOn w:val="Normalny"/>
    <w:next w:val="Normalny"/>
    <w:link w:val="Nagwek9Znak"/>
    <w:uiPriority w:val="9"/>
    <w:semiHidden/>
    <w:unhideWhenUsed/>
    <w:qFormat/>
    <w:rsid w:val="009315F1"/>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9Znak">
    <w:name w:val="Nagłówek 9 Znak"/>
    <w:basedOn w:val="Domylnaczcionkaakapitu"/>
    <w:link w:val="Nagwek9"/>
    <w:uiPriority w:val="9"/>
    <w:semiHidden/>
    <w:rsid w:val="009315F1"/>
    <w:rPr>
      <w:rFonts w:asciiTheme="majorHAnsi" w:eastAsiaTheme="majorEastAsia" w:hAnsiTheme="majorHAnsi" w:cstheme="majorBidi"/>
      <w:i/>
      <w:iCs/>
      <w:color w:val="404040" w:themeColor="text1" w:themeTint="BF"/>
    </w:rPr>
  </w:style>
  <w:style w:type="character" w:customStyle="1" w:styleId="Znakiprzypiswdolnych">
    <w:name w:val="Znaki przypisów dolnych"/>
    <w:rsid w:val="00CE64F6"/>
  </w:style>
  <w:style w:type="character" w:styleId="Numerstrony">
    <w:name w:val="page number"/>
    <w:basedOn w:val="WW-Domylnaczcionkaakapitu"/>
    <w:semiHidden/>
    <w:rsid w:val="00CE64F6"/>
  </w:style>
  <w:style w:type="character" w:customStyle="1" w:styleId="WW-Domylnaczcionkaakapitu">
    <w:name w:val="WW-Domy?lna czcionka akapitu"/>
    <w:rsid w:val="00CE64F6"/>
  </w:style>
  <w:style w:type="character" w:customStyle="1" w:styleId="Znakinumeracji">
    <w:name w:val="Znaki numeracji"/>
    <w:rsid w:val="00CE64F6"/>
    <w:rPr>
      <w:rFonts w:ascii="Verdana" w:eastAsia="HG Mincho Light J" w:hAnsi="Verdana" w:cs="Tahoma"/>
      <w:b/>
      <w:color w:val="auto"/>
      <w:sz w:val="18"/>
      <w:szCs w:val="24"/>
      <w:lang w:val="pl-PL"/>
    </w:rPr>
  </w:style>
  <w:style w:type="character" w:customStyle="1" w:styleId="Symbolewypunktowania">
    <w:name w:val="Symbole wypunktowania"/>
    <w:rsid w:val="00CE64F6"/>
    <w:rPr>
      <w:rFonts w:ascii="StarSymbol" w:eastAsia="StarSymbol" w:hAnsi="StarSymbol" w:cs="StarSymbol"/>
      <w:sz w:val="18"/>
      <w:szCs w:val="18"/>
    </w:rPr>
  </w:style>
  <w:style w:type="character" w:customStyle="1" w:styleId="Znakiprzypiswkocowych">
    <w:name w:val="Znaki przypisów końcowych"/>
    <w:rsid w:val="00CE64F6"/>
  </w:style>
  <w:style w:type="character" w:customStyle="1" w:styleId="WW8Num3z0">
    <w:name w:val="WW8Num3z0"/>
    <w:rsid w:val="00CE64F6"/>
    <w:rPr>
      <w:rFonts w:ascii="Symbol" w:hAnsi="Symbol" w:cs="Albany"/>
      <w:sz w:val="18"/>
      <w:szCs w:val="18"/>
    </w:rPr>
  </w:style>
  <w:style w:type="character" w:customStyle="1" w:styleId="WW-Domylnaczcionkaakapitu0">
    <w:name w:val="WW-Domyślna czcionka akapitu"/>
    <w:rsid w:val="00CE64F6"/>
  </w:style>
  <w:style w:type="character" w:customStyle="1" w:styleId="WW-Znakinumeracji">
    <w:name w:val="WW-Znaki numeracji"/>
    <w:rsid w:val="00CE64F6"/>
  </w:style>
  <w:style w:type="character" w:customStyle="1" w:styleId="WW-Symbolewypunktowania">
    <w:name w:val="WW-Symbole wypunktowania"/>
    <w:rsid w:val="00CE64F6"/>
    <w:rPr>
      <w:rFonts w:ascii="StarSymbol" w:eastAsia="StarSymbol" w:hAnsi="StarSymbol" w:cs="Albany"/>
      <w:sz w:val="18"/>
      <w:szCs w:val="18"/>
    </w:rPr>
  </w:style>
  <w:style w:type="character" w:customStyle="1" w:styleId="WW-Absatz-Standardschriftart">
    <w:name w:val="WW-Absatz-Standardschriftart"/>
    <w:rsid w:val="00CE64F6"/>
  </w:style>
  <w:style w:type="character" w:customStyle="1" w:styleId="WW-Absatz-Standardschriftart1">
    <w:name w:val="WW-Absatz-Standardschriftart1"/>
    <w:rsid w:val="00CE64F6"/>
  </w:style>
  <w:style w:type="character" w:customStyle="1" w:styleId="WW8Num12z0">
    <w:name w:val="WW8Num12z0"/>
    <w:rsid w:val="00CE64F6"/>
    <w:rPr>
      <w:rFonts w:ascii="Times New Roman" w:hAnsi="Times New Roman"/>
    </w:rPr>
  </w:style>
  <w:style w:type="character" w:customStyle="1" w:styleId="WW8Num25z0">
    <w:name w:val="WW8Num25z0"/>
    <w:rsid w:val="00CE64F6"/>
    <w:rPr>
      <w:rFonts w:ascii="Times New Roman" w:hAnsi="Times New Roman"/>
    </w:rPr>
  </w:style>
  <w:style w:type="character" w:customStyle="1" w:styleId="WW8Num46z0">
    <w:name w:val="WW8Num46z0"/>
    <w:rsid w:val="00CE64F6"/>
    <w:rPr>
      <w:b w:val="0"/>
      <w:i w:val="0"/>
      <w:sz w:val="20"/>
    </w:rPr>
  </w:style>
  <w:style w:type="character" w:customStyle="1" w:styleId="WW8NumSt13z0">
    <w:name w:val="WW8NumSt13z0"/>
    <w:rsid w:val="00CE64F6"/>
    <w:rPr>
      <w:rFonts w:ascii="Symbol" w:hAnsi="Symbol"/>
    </w:rPr>
  </w:style>
  <w:style w:type="character" w:customStyle="1" w:styleId="WW8NumSt28z0">
    <w:name w:val="WW8NumSt28z0"/>
    <w:rsid w:val="00CE64F6"/>
    <w:rPr>
      <w:rFonts w:ascii="Symbol" w:hAnsi="Symbol"/>
      <w:sz w:val="20"/>
    </w:rPr>
  </w:style>
  <w:style w:type="character" w:customStyle="1" w:styleId="WW8Num2z0">
    <w:name w:val="WW8Num2z0"/>
    <w:rsid w:val="00CE64F6"/>
    <w:rPr>
      <w:rFonts w:ascii="Times New Roman" w:hAnsi="Times New Roman"/>
    </w:rPr>
  </w:style>
  <w:style w:type="character" w:customStyle="1" w:styleId="WW8Num3z1">
    <w:name w:val="WW8Num3z1"/>
    <w:rsid w:val="00CE64F6"/>
    <w:rPr>
      <w:rFonts w:ascii="Times New Roman" w:hAnsi="Times New Roman"/>
    </w:rPr>
  </w:style>
  <w:style w:type="character" w:customStyle="1" w:styleId="WW8Num4z0">
    <w:name w:val="WW8Num4z0"/>
    <w:rsid w:val="00CE64F6"/>
    <w:rPr>
      <w:rFonts w:ascii="Courier New" w:hAnsi="Courier New"/>
    </w:rPr>
  </w:style>
  <w:style w:type="character" w:customStyle="1" w:styleId="WW8Num5z0">
    <w:name w:val="WW8Num5z0"/>
    <w:rsid w:val="00CE64F6"/>
    <w:rPr>
      <w:rFonts w:ascii="Courier New" w:hAnsi="Courier New"/>
    </w:rPr>
  </w:style>
  <w:style w:type="character" w:customStyle="1" w:styleId="WW8Num7z0">
    <w:name w:val="WW8Num7z0"/>
    <w:rsid w:val="00CE64F6"/>
    <w:rPr>
      <w:rFonts w:ascii="Courier New" w:hAnsi="Courier New"/>
    </w:rPr>
  </w:style>
  <w:style w:type="character" w:customStyle="1" w:styleId="WW8Num7z2">
    <w:name w:val="WW8Num7z2"/>
    <w:rsid w:val="00CE64F6"/>
    <w:rPr>
      <w:rFonts w:ascii="Wingdings" w:hAnsi="Wingdings"/>
    </w:rPr>
  </w:style>
  <w:style w:type="character" w:customStyle="1" w:styleId="WW8Num7z3">
    <w:name w:val="WW8Num7z3"/>
    <w:rsid w:val="00CE64F6"/>
    <w:rPr>
      <w:rFonts w:ascii="Symbol" w:hAnsi="Symbol"/>
    </w:rPr>
  </w:style>
  <w:style w:type="character" w:customStyle="1" w:styleId="WW8Num8z1">
    <w:name w:val="WW8Num8z1"/>
    <w:rsid w:val="00CE64F6"/>
    <w:rPr>
      <w:rFonts w:ascii="Courier New" w:hAnsi="Courier New"/>
    </w:rPr>
  </w:style>
  <w:style w:type="character" w:customStyle="1" w:styleId="WW8Num13z1">
    <w:name w:val="WW8Num13z1"/>
    <w:rsid w:val="00CE64F6"/>
    <w:rPr>
      <w:rFonts w:ascii="Times New Roman" w:hAnsi="Times New Roman"/>
    </w:rPr>
  </w:style>
  <w:style w:type="character" w:customStyle="1" w:styleId="WW8Num15z0">
    <w:name w:val="WW8Num15z0"/>
    <w:rsid w:val="00CE64F6"/>
    <w:rPr>
      <w:rFonts w:ascii="Times New Roman" w:hAnsi="Times New Roman"/>
    </w:rPr>
  </w:style>
  <w:style w:type="character" w:customStyle="1" w:styleId="WW8Num15z1">
    <w:name w:val="WW8Num15z1"/>
    <w:rsid w:val="00CE64F6"/>
    <w:rPr>
      <w:rFonts w:ascii="Courier New" w:hAnsi="Courier New"/>
    </w:rPr>
  </w:style>
  <w:style w:type="character" w:customStyle="1" w:styleId="WW8Num15z2">
    <w:name w:val="WW8Num15z2"/>
    <w:rsid w:val="00CE64F6"/>
    <w:rPr>
      <w:rFonts w:ascii="Wingdings" w:hAnsi="Wingdings"/>
    </w:rPr>
  </w:style>
  <w:style w:type="character" w:customStyle="1" w:styleId="WW8Num15z3">
    <w:name w:val="WW8Num15z3"/>
    <w:rsid w:val="00CE64F6"/>
    <w:rPr>
      <w:rFonts w:ascii="Symbol" w:hAnsi="Symbol"/>
    </w:rPr>
  </w:style>
  <w:style w:type="character" w:customStyle="1" w:styleId="WW8Num16z0">
    <w:name w:val="WW8Num16z0"/>
    <w:rsid w:val="00CE64F6"/>
    <w:rPr>
      <w:rFonts w:ascii="Times New Roman" w:hAnsi="Times New Roman"/>
    </w:rPr>
  </w:style>
  <w:style w:type="character" w:customStyle="1" w:styleId="WW8Num16z1">
    <w:name w:val="WW8Num16z1"/>
    <w:rsid w:val="00CE64F6"/>
    <w:rPr>
      <w:rFonts w:ascii="Courier New" w:hAnsi="Courier New"/>
    </w:rPr>
  </w:style>
  <w:style w:type="character" w:customStyle="1" w:styleId="WW8Num16z2">
    <w:name w:val="WW8Num16z2"/>
    <w:rsid w:val="00CE64F6"/>
    <w:rPr>
      <w:rFonts w:ascii="Wingdings" w:hAnsi="Wingdings"/>
    </w:rPr>
  </w:style>
  <w:style w:type="character" w:customStyle="1" w:styleId="WW8Num16z3">
    <w:name w:val="WW8Num16z3"/>
    <w:rsid w:val="00CE64F6"/>
    <w:rPr>
      <w:rFonts w:ascii="Symbol" w:hAnsi="Symbol"/>
    </w:rPr>
  </w:style>
  <w:style w:type="character" w:customStyle="1" w:styleId="WW8Num17z0">
    <w:name w:val="WW8Num17z0"/>
    <w:rsid w:val="00CE64F6"/>
    <w:rPr>
      <w:rFonts w:ascii="Courier New" w:hAnsi="Courier New"/>
    </w:rPr>
  </w:style>
  <w:style w:type="character" w:customStyle="1" w:styleId="WW8Num18z1">
    <w:name w:val="WW8Num18z1"/>
    <w:rsid w:val="00CE64F6"/>
    <w:rPr>
      <w:rFonts w:ascii="Courier New" w:hAnsi="Courier New"/>
    </w:rPr>
  </w:style>
  <w:style w:type="character" w:customStyle="1" w:styleId="WW8Num18z3">
    <w:name w:val="WW8Num18z3"/>
    <w:rsid w:val="00CE64F6"/>
    <w:rPr>
      <w:rFonts w:ascii="Symbol" w:hAnsi="Symbol"/>
    </w:rPr>
  </w:style>
  <w:style w:type="character" w:customStyle="1" w:styleId="WW8Num18z5">
    <w:name w:val="WW8Num18z5"/>
    <w:rsid w:val="00CE64F6"/>
    <w:rPr>
      <w:rFonts w:ascii="Wingdings" w:hAnsi="Wingdings"/>
    </w:rPr>
  </w:style>
  <w:style w:type="paragraph" w:styleId="Tekstpodstawowy">
    <w:name w:val="Body Text"/>
    <w:basedOn w:val="Normalny"/>
    <w:semiHidden/>
    <w:rsid w:val="00CE64F6"/>
    <w:pPr>
      <w:spacing w:before="120"/>
      <w:jc w:val="both"/>
    </w:pPr>
    <w:rPr>
      <w:rFonts w:ascii="Arial" w:hAnsi="Arial"/>
    </w:rPr>
  </w:style>
  <w:style w:type="paragraph" w:customStyle="1" w:styleId="Wysunicietekstu">
    <w:name w:val="Wysunięcie tekstu"/>
    <w:basedOn w:val="Tekstpodstawowy"/>
    <w:rsid w:val="00CE64F6"/>
    <w:pPr>
      <w:tabs>
        <w:tab w:val="left" w:pos="567"/>
      </w:tabs>
      <w:ind w:left="567" w:hanging="283"/>
    </w:pPr>
  </w:style>
  <w:style w:type="paragraph" w:styleId="Tekstpodstawowywcity">
    <w:name w:val="Body Text Indent"/>
    <w:basedOn w:val="Normalny"/>
    <w:semiHidden/>
    <w:rsid w:val="00CE64F6"/>
    <w:pPr>
      <w:ind w:left="284" w:firstLine="283"/>
      <w:jc w:val="center"/>
    </w:pPr>
    <w:rPr>
      <w:rFonts w:ascii="Arial" w:hAnsi="Arial"/>
    </w:rPr>
  </w:style>
  <w:style w:type="paragraph" w:customStyle="1" w:styleId="Podpis1">
    <w:name w:val="Podpis1"/>
    <w:basedOn w:val="Normalny"/>
    <w:rsid w:val="00CE64F6"/>
    <w:pPr>
      <w:suppressLineNumbers/>
      <w:spacing w:before="120" w:after="120"/>
    </w:pPr>
    <w:rPr>
      <w:rFonts w:cs="Tahoma"/>
      <w:i/>
      <w:iCs/>
      <w:szCs w:val="20"/>
    </w:rPr>
  </w:style>
  <w:style w:type="paragraph" w:styleId="Nagwek">
    <w:name w:val="header"/>
    <w:basedOn w:val="Normalny"/>
    <w:next w:val="Tekstpodstawowy"/>
    <w:link w:val="NagwekZnak"/>
    <w:uiPriority w:val="99"/>
    <w:rsid w:val="00CE64F6"/>
    <w:pPr>
      <w:keepNext/>
      <w:spacing w:before="240" w:after="120"/>
    </w:pPr>
    <w:rPr>
      <w:rFonts w:ascii="Arial" w:eastAsia="Tahoma" w:hAnsi="Arial" w:cs="Bookman Old Style"/>
      <w:sz w:val="28"/>
      <w:szCs w:val="28"/>
    </w:rPr>
  </w:style>
  <w:style w:type="character" w:customStyle="1" w:styleId="NagwekZnak">
    <w:name w:val="Nagłówek Znak"/>
    <w:basedOn w:val="Domylnaczcionkaakapitu"/>
    <w:link w:val="Nagwek"/>
    <w:uiPriority w:val="99"/>
    <w:rsid w:val="003949B1"/>
    <w:rPr>
      <w:rFonts w:ascii="Arial" w:eastAsia="Tahoma" w:hAnsi="Arial" w:cs="Bookman Old Style"/>
      <w:sz w:val="28"/>
      <w:szCs w:val="28"/>
    </w:rPr>
  </w:style>
  <w:style w:type="paragraph" w:customStyle="1" w:styleId="Nagwek10">
    <w:name w:val="Nagłówek1"/>
    <w:basedOn w:val="Normalny"/>
    <w:next w:val="Tekstpodstawowy"/>
    <w:rsid w:val="00CE64F6"/>
    <w:pPr>
      <w:keepNext/>
      <w:spacing w:before="240" w:after="120"/>
    </w:pPr>
    <w:rPr>
      <w:rFonts w:ascii="Arial" w:eastAsia="MS Mincho" w:hAnsi="Arial" w:cs="Tahoma"/>
      <w:sz w:val="28"/>
      <w:szCs w:val="28"/>
    </w:rPr>
  </w:style>
  <w:style w:type="paragraph" w:styleId="Lista">
    <w:name w:val="List"/>
    <w:basedOn w:val="Tekstpodstawowy"/>
    <w:semiHidden/>
    <w:rsid w:val="00CE64F6"/>
    <w:rPr>
      <w:rFonts w:cs="Tahoma"/>
    </w:rPr>
  </w:style>
  <w:style w:type="paragraph" w:styleId="Stopka">
    <w:name w:val="footer"/>
    <w:basedOn w:val="Normalny"/>
    <w:link w:val="StopkaZnak"/>
    <w:uiPriority w:val="99"/>
    <w:rsid w:val="00CE64F6"/>
    <w:pPr>
      <w:tabs>
        <w:tab w:val="center" w:pos="4536"/>
        <w:tab w:val="right" w:pos="9072"/>
      </w:tabs>
    </w:pPr>
  </w:style>
  <w:style w:type="character" w:customStyle="1" w:styleId="StopkaZnak">
    <w:name w:val="Stopka Znak"/>
    <w:basedOn w:val="Domylnaczcionkaakapitu"/>
    <w:link w:val="Stopka"/>
    <w:uiPriority w:val="99"/>
    <w:rsid w:val="003949B1"/>
    <w:rPr>
      <w:rFonts w:eastAsia="HG Mincho Light J"/>
      <w:szCs w:val="24"/>
    </w:rPr>
  </w:style>
  <w:style w:type="paragraph" w:customStyle="1" w:styleId="Zawartotabeli">
    <w:name w:val="Zawartość tabeli"/>
    <w:basedOn w:val="Tekstpodstawowy"/>
    <w:rsid w:val="00CE64F6"/>
    <w:pPr>
      <w:suppressLineNumbers/>
    </w:pPr>
  </w:style>
  <w:style w:type="paragraph" w:customStyle="1" w:styleId="Nagwektabeli">
    <w:name w:val="Nagłówek tabeli"/>
    <w:basedOn w:val="Zawartotabeli"/>
    <w:rsid w:val="00CE64F6"/>
    <w:pPr>
      <w:jc w:val="center"/>
    </w:pPr>
    <w:rPr>
      <w:b/>
      <w:bCs/>
      <w:i/>
      <w:iCs/>
    </w:rPr>
  </w:style>
  <w:style w:type="paragraph" w:customStyle="1" w:styleId="Zawartoramki">
    <w:name w:val="Zawartość ramki"/>
    <w:basedOn w:val="Tekstpodstawowy"/>
    <w:rsid w:val="00CE64F6"/>
  </w:style>
  <w:style w:type="paragraph" w:customStyle="1" w:styleId="Indeks">
    <w:name w:val="Indeks"/>
    <w:basedOn w:val="Normalny"/>
    <w:rsid w:val="00CE64F6"/>
    <w:pPr>
      <w:suppressLineNumbers/>
    </w:pPr>
    <w:rPr>
      <w:rFonts w:cs="Tahoma"/>
    </w:rPr>
  </w:style>
  <w:style w:type="paragraph" w:styleId="Spistreci1">
    <w:name w:val="toc 1"/>
    <w:basedOn w:val="Indeks"/>
    <w:uiPriority w:val="39"/>
    <w:qFormat/>
    <w:rsid w:val="00CE64F6"/>
    <w:pPr>
      <w:suppressLineNumbers w:val="0"/>
      <w:spacing w:before="120" w:after="120"/>
    </w:pPr>
    <w:rPr>
      <w:rFonts w:asciiTheme="minorHAnsi" w:hAnsiTheme="minorHAnsi" w:cs="Times New Roman"/>
      <w:b/>
      <w:bCs/>
      <w:caps/>
      <w:szCs w:val="20"/>
    </w:rPr>
  </w:style>
  <w:style w:type="paragraph" w:styleId="Tytu">
    <w:name w:val="Title"/>
    <w:basedOn w:val="Normalny"/>
    <w:next w:val="Tekstpodstawowy"/>
    <w:qFormat/>
    <w:rsid w:val="00CE64F6"/>
    <w:pPr>
      <w:keepNext/>
      <w:spacing w:before="240" w:after="120"/>
    </w:pPr>
    <w:rPr>
      <w:rFonts w:ascii="Albany" w:hAnsi="Albany" w:cs="Tahoma"/>
      <w:sz w:val="28"/>
      <w:szCs w:val="28"/>
    </w:rPr>
  </w:style>
  <w:style w:type="paragraph" w:styleId="Podtytu">
    <w:name w:val="Subtitle"/>
    <w:basedOn w:val="Nagwek"/>
    <w:next w:val="Tekstpodstawowy"/>
    <w:link w:val="PodtytuZnak"/>
    <w:uiPriority w:val="11"/>
    <w:qFormat/>
    <w:rsid w:val="00CE64F6"/>
    <w:pPr>
      <w:jc w:val="center"/>
    </w:pPr>
    <w:rPr>
      <w:i/>
      <w:iCs/>
    </w:rPr>
  </w:style>
  <w:style w:type="character" w:customStyle="1" w:styleId="PodtytuZnak">
    <w:name w:val="Podtytuł Znak"/>
    <w:basedOn w:val="Domylnaczcionkaakapitu"/>
    <w:link w:val="Podtytu"/>
    <w:uiPriority w:val="11"/>
    <w:rsid w:val="00D8139D"/>
    <w:rPr>
      <w:rFonts w:ascii="Arial" w:eastAsia="Tahoma" w:hAnsi="Arial" w:cs="Bookman Old Style"/>
      <w:i/>
      <w:iCs/>
      <w:sz w:val="28"/>
      <w:szCs w:val="28"/>
    </w:rPr>
  </w:style>
  <w:style w:type="paragraph" w:customStyle="1" w:styleId="Nagwek0">
    <w:name w:val="Nag³ówek"/>
    <w:basedOn w:val="Normalny"/>
    <w:next w:val="Tekstpodstawowy"/>
    <w:rsid w:val="00CE64F6"/>
    <w:pPr>
      <w:keepNext/>
      <w:spacing w:before="240" w:after="120"/>
    </w:pPr>
    <w:rPr>
      <w:rFonts w:ascii="Arial" w:hAnsi="Arial"/>
      <w:sz w:val="28"/>
    </w:rPr>
  </w:style>
  <w:style w:type="paragraph" w:customStyle="1" w:styleId="Nagweka">
    <w:name w:val="Nag?ówek"/>
    <w:basedOn w:val="Normalny"/>
    <w:next w:val="Tekstpodstawowy"/>
    <w:rsid w:val="00CE64F6"/>
    <w:pPr>
      <w:keepNext/>
      <w:spacing w:before="240" w:after="120"/>
    </w:pPr>
    <w:rPr>
      <w:rFonts w:ascii="Arial" w:hAnsi="Arial"/>
      <w:sz w:val="28"/>
    </w:rPr>
  </w:style>
  <w:style w:type="paragraph" w:customStyle="1" w:styleId="WW-Tekstpodstawowywcity2">
    <w:name w:val="WW-Tekst podstawowy wci?ty 2"/>
    <w:basedOn w:val="Normalny"/>
    <w:rsid w:val="00CE64F6"/>
    <w:pPr>
      <w:tabs>
        <w:tab w:val="left" w:pos="1135"/>
      </w:tabs>
      <w:spacing w:before="120"/>
      <w:ind w:left="851" w:hanging="284"/>
      <w:jc w:val="both"/>
    </w:pPr>
    <w:rPr>
      <w:rFonts w:ascii="Arial" w:hAnsi="Arial"/>
    </w:rPr>
  </w:style>
  <w:style w:type="paragraph" w:customStyle="1" w:styleId="WW-Tekstpodstawowywcity3">
    <w:name w:val="WW-Tekst podstawowy wci?ty 3"/>
    <w:basedOn w:val="Normalny"/>
    <w:rsid w:val="00CE64F6"/>
    <w:pPr>
      <w:spacing w:before="120"/>
      <w:ind w:left="284" w:hanging="284"/>
      <w:jc w:val="both"/>
    </w:pPr>
    <w:rPr>
      <w:rFonts w:ascii="Arial" w:hAnsi="Arial"/>
    </w:rPr>
  </w:style>
  <w:style w:type="paragraph" w:customStyle="1" w:styleId="tekstost">
    <w:name w:val="tekst ost"/>
    <w:basedOn w:val="Normalny"/>
    <w:rsid w:val="00CE64F6"/>
    <w:pPr>
      <w:jc w:val="both"/>
    </w:pPr>
  </w:style>
  <w:style w:type="paragraph" w:customStyle="1" w:styleId="StylIwony">
    <w:name w:val="Styl Iwony"/>
    <w:basedOn w:val="Normalny"/>
    <w:rsid w:val="00CE64F6"/>
    <w:pPr>
      <w:spacing w:before="120" w:after="120"/>
      <w:jc w:val="both"/>
    </w:pPr>
    <w:rPr>
      <w:rFonts w:ascii="Bookman Old Style" w:hAnsi="Bookman Old Style"/>
      <w:sz w:val="24"/>
    </w:rPr>
  </w:style>
  <w:style w:type="paragraph" w:customStyle="1" w:styleId="Standardowytekst">
    <w:name w:val="Standardowy.tekst"/>
    <w:rsid w:val="00CE64F6"/>
    <w:pPr>
      <w:suppressAutoHyphens/>
      <w:jc w:val="both"/>
    </w:pPr>
    <w:rPr>
      <w:rFonts w:eastAsia="HG Mincho Light J"/>
      <w:szCs w:val="24"/>
    </w:rPr>
  </w:style>
  <w:style w:type="paragraph" w:customStyle="1" w:styleId="WW-Tekstpodstawowy2">
    <w:name w:val="WW-Tekst podstawowy 2"/>
    <w:basedOn w:val="Normalny"/>
    <w:rsid w:val="00CE64F6"/>
    <w:pPr>
      <w:tabs>
        <w:tab w:val="left" w:pos="284"/>
      </w:tabs>
      <w:spacing w:after="120"/>
      <w:jc w:val="both"/>
    </w:pPr>
    <w:rPr>
      <w:rFonts w:ascii="Arial" w:hAnsi="Arial"/>
      <w:sz w:val="18"/>
    </w:rPr>
  </w:style>
  <w:style w:type="paragraph" w:styleId="Tekstdymka">
    <w:name w:val="Balloon Text"/>
    <w:basedOn w:val="Normalny"/>
    <w:rsid w:val="00CE64F6"/>
    <w:rPr>
      <w:rFonts w:ascii="Tahoma" w:hAnsi="Tahoma"/>
      <w:sz w:val="16"/>
    </w:rPr>
  </w:style>
  <w:style w:type="paragraph" w:customStyle="1" w:styleId="WW-Legenda">
    <w:name w:val="WW-Legenda"/>
    <w:basedOn w:val="Normalny"/>
    <w:next w:val="Normalny"/>
    <w:rsid w:val="00CE64F6"/>
    <w:rPr>
      <w:sz w:val="28"/>
    </w:rPr>
  </w:style>
  <w:style w:type="paragraph" w:customStyle="1" w:styleId="Opis-nagwektabeli">
    <w:name w:val="Opis-nagłówek tabeli"/>
    <w:basedOn w:val="Normalny"/>
    <w:rsid w:val="00CE64F6"/>
    <w:pPr>
      <w:suppressAutoHyphens w:val="0"/>
      <w:jc w:val="center"/>
    </w:pPr>
    <w:rPr>
      <w:rFonts w:ascii="Verdana" w:hAnsi="Verdana"/>
      <w:b/>
      <w:szCs w:val="20"/>
    </w:rPr>
  </w:style>
  <w:style w:type="paragraph" w:customStyle="1" w:styleId="Opis-tretabeli">
    <w:name w:val="Opis-treść tabeli"/>
    <w:basedOn w:val="Normalny"/>
    <w:rsid w:val="00CE64F6"/>
    <w:pPr>
      <w:jc w:val="center"/>
    </w:pPr>
    <w:rPr>
      <w:rFonts w:ascii="Verdana" w:hAnsi="Verdana"/>
      <w:sz w:val="18"/>
    </w:rPr>
  </w:style>
  <w:style w:type="paragraph" w:customStyle="1" w:styleId="Opis-tre">
    <w:name w:val="Opis-treść"/>
    <w:basedOn w:val="Tekstpodstawowy"/>
    <w:rsid w:val="00CE64F6"/>
    <w:pPr>
      <w:suppressAutoHyphens w:val="0"/>
      <w:spacing w:before="57" w:line="100" w:lineRule="atLeast"/>
      <w:ind w:firstLine="283"/>
    </w:pPr>
    <w:rPr>
      <w:rFonts w:ascii="Verdana" w:hAnsi="Verdana"/>
      <w:sz w:val="18"/>
      <w:szCs w:val="16"/>
    </w:rPr>
  </w:style>
  <w:style w:type="paragraph" w:customStyle="1" w:styleId="Opis-wypunktowanie">
    <w:name w:val="Opis-wypunktowanie"/>
    <w:basedOn w:val="Opis-tre"/>
    <w:rsid w:val="002725FD"/>
    <w:pPr>
      <w:spacing w:before="0"/>
      <w:ind w:left="1920" w:hanging="360"/>
      <w:jc w:val="left"/>
    </w:pPr>
  </w:style>
  <w:style w:type="paragraph" w:customStyle="1" w:styleId="Opis-tytutabeli">
    <w:name w:val="Opis-tytuł tabeli"/>
    <w:basedOn w:val="Normalny"/>
    <w:rsid w:val="00CE64F6"/>
    <w:pPr>
      <w:keepNext/>
      <w:suppressAutoHyphens w:val="0"/>
      <w:spacing w:line="360" w:lineRule="auto"/>
      <w:jc w:val="center"/>
    </w:pPr>
    <w:rPr>
      <w:rFonts w:ascii="Verdana" w:hAnsi="Verdana"/>
      <w:b/>
      <w:i/>
      <w:sz w:val="24"/>
    </w:rPr>
  </w:style>
  <w:style w:type="paragraph" w:customStyle="1" w:styleId="Opis-podtyturozdziau">
    <w:name w:val="Opis-podtytuł rozdziału"/>
    <w:basedOn w:val="Normalny"/>
    <w:rsid w:val="00CE64F6"/>
    <w:pPr>
      <w:keepNext/>
      <w:suppressAutoHyphens w:val="0"/>
      <w:spacing w:line="360" w:lineRule="auto"/>
      <w:jc w:val="center"/>
    </w:pPr>
    <w:rPr>
      <w:rFonts w:ascii="Verdana" w:hAnsi="Verdana"/>
      <w:b/>
      <w:i/>
      <w:sz w:val="24"/>
    </w:rPr>
  </w:style>
  <w:style w:type="paragraph" w:customStyle="1" w:styleId="Opis-nadtyturozdziau">
    <w:name w:val="Opis-nadtytuł rozdziału"/>
    <w:basedOn w:val="Opis-podtyturozdziau"/>
    <w:rsid w:val="00CE64F6"/>
    <w:pPr>
      <w:ind w:left="567"/>
      <w:jc w:val="right"/>
    </w:pPr>
  </w:style>
  <w:style w:type="paragraph" w:customStyle="1" w:styleId="Opis-tre-rozdzia">
    <w:name w:val="Opis-treść-rozdział"/>
    <w:basedOn w:val="Normalny"/>
    <w:rsid w:val="00CE64F6"/>
    <w:pPr>
      <w:keepNext/>
      <w:spacing w:before="113" w:line="100" w:lineRule="atLeast"/>
    </w:pPr>
    <w:rPr>
      <w:rFonts w:ascii="Verdana" w:hAnsi="Verdana"/>
      <w:b/>
      <w:sz w:val="18"/>
    </w:rPr>
  </w:style>
  <w:style w:type="paragraph" w:customStyle="1" w:styleId="Opis-tre-wyliczanie">
    <w:name w:val="Opis-treść-wyliczanie"/>
    <w:basedOn w:val="Normalny"/>
    <w:rsid w:val="00CE64F6"/>
    <w:pPr>
      <w:tabs>
        <w:tab w:val="num" w:pos="360"/>
      </w:tabs>
      <w:suppressAutoHyphens w:val="0"/>
      <w:ind w:left="680"/>
      <w:jc w:val="both"/>
    </w:pPr>
    <w:rPr>
      <w:rFonts w:ascii="Verdana" w:hAnsi="Verdana"/>
      <w:sz w:val="18"/>
    </w:rPr>
  </w:style>
  <w:style w:type="paragraph" w:customStyle="1" w:styleId="Opis-tre-rozdzia1">
    <w:name w:val="Opis-treść-rozdział1"/>
    <w:basedOn w:val="Opis-tre-rozdzia"/>
    <w:rsid w:val="00CE64F6"/>
  </w:style>
  <w:style w:type="paragraph" w:customStyle="1" w:styleId="Opis-tre-rozdzia2">
    <w:name w:val="Opis-treść-rozdział2"/>
    <w:basedOn w:val="Opis-tre-rozdzia"/>
    <w:rsid w:val="00CE64F6"/>
  </w:style>
  <w:style w:type="paragraph" w:customStyle="1" w:styleId="Opis-cznik">
    <w:name w:val="Opis-łącznik"/>
    <w:basedOn w:val="Opis-tre"/>
    <w:qFormat/>
    <w:rsid w:val="007E6F82"/>
    <w:pPr>
      <w:keepNext/>
      <w:ind w:firstLine="284"/>
    </w:pPr>
  </w:style>
  <w:style w:type="paragraph" w:customStyle="1" w:styleId="opis-tre-western">
    <w:name w:val="opis-treść-western"/>
    <w:basedOn w:val="Normalny"/>
    <w:rsid w:val="00595618"/>
    <w:pPr>
      <w:suppressAutoHyphens w:val="0"/>
      <w:spacing w:before="57" w:after="100" w:afterAutospacing="1"/>
      <w:ind w:firstLine="284"/>
      <w:jc w:val="both"/>
    </w:pPr>
    <w:rPr>
      <w:rFonts w:ascii="Verdana" w:eastAsia="Times New Roman" w:hAnsi="Verdana"/>
      <w:color w:val="000000"/>
      <w:sz w:val="18"/>
      <w:szCs w:val="18"/>
    </w:rPr>
  </w:style>
  <w:style w:type="paragraph" w:styleId="Nagwekspisutreci">
    <w:name w:val="TOC Heading"/>
    <w:basedOn w:val="Nagwek1"/>
    <w:next w:val="Normalny"/>
    <w:uiPriority w:val="39"/>
    <w:unhideWhenUsed/>
    <w:qFormat/>
    <w:rsid w:val="003949B1"/>
    <w:pPr>
      <w:keepLines/>
      <w:suppressAutoHyphens w:val="0"/>
      <w:spacing w:before="480" w:line="276" w:lineRule="auto"/>
      <w:ind w:left="0"/>
      <w:jc w:val="left"/>
      <w:outlineLvl w:val="9"/>
    </w:pPr>
    <w:rPr>
      <w:rFonts w:asciiTheme="majorHAnsi" w:eastAsiaTheme="majorEastAsia" w:hAnsiTheme="majorHAnsi" w:cstheme="majorBidi"/>
      <w:bCs/>
      <w:color w:val="365F91" w:themeColor="accent1" w:themeShade="BF"/>
      <w:sz w:val="28"/>
      <w:szCs w:val="28"/>
      <w:lang w:eastAsia="en-US"/>
    </w:rPr>
  </w:style>
  <w:style w:type="paragraph" w:styleId="Spistreci2">
    <w:name w:val="toc 2"/>
    <w:basedOn w:val="Normalny"/>
    <w:next w:val="Normalny"/>
    <w:autoRedefine/>
    <w:uiPriority w:val="39"/>
    <w:unhideWhenUsed/>
    <w:qFormat/>
    <w:rsid w:val="003949B1"/>
    <w:pPr>
      <w:ind w:left="200"/>
    </w:pPr>
    <w:rPr>
      <w:rFonts w:asciiTheme="minorHAnsi" w:hAnsiTheme="minorHAnsi"/>
      <w:smallCaps/>
      <w:szCs w:val="20"/>
    </w:rPr>
  </w:style>
  <w:style w:type="paragraph" w:styleId="Spistreci3">
    <w:name w:val="toc 3"/>
    <w:basedOn w:val="Normalny"/>
    <w:next w:val="Normalny"/>
    <w:autoRedefine/>
    <w:uiPriority w:val="39"/>
    <w:unhideWhenUsed/>
    <w:qFormat/>
    <w:rsid w:val="003949B1"/>
    <w:pPr>
      <w:ind w:left="400"/>
    </w:pPr>
    <w:rPr>
      <w:rFonts w:asciiTheme="minorHAnsi" w:hAnsiTheme="minorHAnsi"/>
      <w:i/>
      <w:iCs/>
      <w:szCs w:val="20"/>
    </w:rPr>
  </w:style>
  <w:style w:type="paragraph" w:styleId="NormalnyWeb">
    <w:name w:val="Normal (Web)"/>
    <w:basedOn w:val="Normalny"/>
    <w:unhideWhenUsed/>
    <w:rsid w:val="00246609"/>
    <w:pPr>
      <w:suppressAutoHyphens w:val="0"/>
      <w:spacing w:before="100" w:beforeAutospacing="1" w:after="100" w:afterAutospacing="1"/>
    </w:pPr>
    <w:rPr>
      <w:rFonts w:eastAsia="Times New Roman"/>
      <w:sz w:val="24"/>
    </w:rPr>
  </w:style>
  <w:style w:type="paragraph" w:styleId="Spistreci4">
    <w:name w:val="toc 4"/>
    <w:basedOn w:val="Normalny"/>
    <w:next w:val="Normalny"/>
    <w:autoRedefine/>
    <w:uiPriority w:val="39"/>
    <w:unhideWhenUsed/>
    <w:rsid w:val="000B46C7"/>
    <w:pPr>
      <w:ind w:left="600"/>
    </w:pPr>
    <w:rPr>
      <w:rFonts w:asciiTheme="minorHAnsi" w:hAnsiTheme="minorHAnsi"/>
      <w:sz w:val="18"/>
      <w:szCs w:val="18"/>
    </w:rPr>
  </w:style>
  <w:style w:type="paragraph" w:styleId="Spistreci5">
    <w:name w:val="toc 5"/>
    <w:basedOn w:val="Normalny"/>
    <w:next w:val="Normalny"/>
    <w:autoRedefine/>
    <w:uiPriority w:val="39"/>
    <w:unhideWhenUsed/>
    <w:rsid w:val="000B46C7"/>
    <w:pPr>
      <w:ind w:left="800"/>
    </w:pPr>
    <w:rPr>
      <w:rFonts w:asciiTheme="minorHAnsi" w:hAnsiTheme="minorHAnsi"/>
      <w:sz w:val="18"/>
      <w:szCs w:val="18"/>
    </w:rPr>
  </w:style>
  <w:style w:type="paragraph" w:styleId="Spistreci6">
    <w:name w:val="toc 6"/>
    <w:basedOn w:val="Normalny"/>
    <w:next w:val="Normalny"/>
    <w:autoRedefine/>
    <w:uiPriority w:val="39"/>
    <w:unhideWhenUsed/>
    <w:rsid w:val="000B46C7"/>
    <w:pPr>
      <w:ind w:left="1000"/>
    </w:pPr>
    <w:rPr>
      <w:rFonts w:asciiTheme="minorHAnsi" w:hAnsiTheme="minorHAnsi"/>
      <w:sz w:val="18"/>
      <w:szCs w:val="18"/>
    </w:rPr>
  </w:style>
  <w:style w:type="paragraph" w:styleId="Spistreci7">
    <w:name w:val="toc 7"/>
    <w:basedOn w:val="Normalny"/>
    <w:next w:val="Normalny"/>
    <w:autoRedefine/>
    <w:uiPriority w:val="39"/>
    <w:unhideWhenUsed/>
    <w:rsid w:val="000B46C7"/>
    <w:pPr>
      <w:ind w:left="1200"/>
    </w:pPr>
    <w:rPr>
      <w:rFonts w:asciiTheme="minorHAnsi" w:hAnsiTheme="minorHAnsi"/>
      <w:sz w:val="18"/>
      <w:szCs w:val="18"/>
    </w:rPr>
  </w:style>
  <w:style w:type="paragraph" w:styleId="Spistreci8">
    <w:name w:val="toc 8"/>
    <w:basedOn w:val="Normalny"/>
    <w:next w:val="Normalny"/>
    <w:autoRedefine/>
    <w:uiPriority w:val="39"/>
    <w:unhideWhenUsed/>
    <w:rsid w:val="000B46C7"/>
    <w:pPr>
      <w:ind w:left="1400"/>
    </w:pPr>
    <w:rPr>
      <w:rFonts w:asciiTheme="minorHAnsi" w:hAnsiTheme="minorHAnsi"/>
      <w:sz w:val="18"/>
      <w:szCs w:val="18"/>
    </w:rPr>
  </w:style>
  <w:style w:type="paragraph" w:styleId="Spistreci9">
    <w:name w:val="toc 9"/>
    <w:basedOn w:val="Normalny"/>
    <w:next w:val="Normalny"/>
    <w:autoRedefine/>
    <w:uiPriority w:val="39"/>
    <w:unhideWhenUsed/>
    <w:rsid w:val="000B46C7"/>
    <w:pPr>
      <w:ind w:left="1600"/>
    </w:pPr>
    <w:rPr>
      <w:rFonts w:asciiTheme="minorHAnsi" w:hAnsiTheme="minorHAnsi"/>
      <w:sz w:val="18"/>
      <w:szCs w:val="18"/>
    </w:rPr>
  </w:style>
  <w:style w:type="character" w:styleId="Hipercze">
    <w:name w:val="Hyperlink"/>
    <w:basedOn w:val="Domylnaczcionkaakapitu"/>
    <w:uiPriority w:val="99"/>
    <w:unhideWhenUsed/>
    <w:rsid w:val="000B46C7"/>
    <w:rPr>
      <w:color w:val="0000FF" w:themeColor="hyperlink"/>
      <w:u w:val="single"/>
    </w:rPr>
  </w:style>
  <w:style w:type="paragraph" w:styleId="Tekstpodstawowy2">
    <w:name w:val="Body Text 2"/>
    <w:basedOn w:val="Normalny"/>
    <w:link w:val="Tekstpodstawowy2Znak"/>
    <w:uiPriority w:val="99"/>
    <w:semiHidden/>
    <w:unhideWhenUsed/>
    <w:rsid w:val="009315F1"/>
    <w:pPr>
      <w:spacing w:after="120" w:line="480" w:lineRule="auto"/>
    </w:pPr>
  </w:style>
  <w:style w:type="character" w:customStyle="1" w:styleId="Tekstpodstawowy2Znak">
    <w:name w:val="Tekst podstawowy 2 Znak"/>
    <w:basedOn w:val="Domylnaczcionkaakapitu"/>
    <w:link w:val="Tekstpodstawowy2"/>
    <w:uiPriority w:val="99"/>
    <w:semiHidden/>
    <w:rsid w:val="009315F1"/>
    <w:rPr>
      <w:rFonts w:eastAsia="HG Mincho Light J"/>
      <w:szCs w:val="24"/>
    </w:rPr>
  </w:style>
  <w:style w:type="paragraph" w:customStyle="1" w:styleId="Opis-nagwektabeli0">
    <w:name w:val="Opis-nag?ówek tabeli"/>
    <w:basedOn w:val="Normalny"/>
    <w:rsid w:val="00C92356"/>
    <w:pPr>
      <w:suppressAutoHyphens w:val="0"/>
      <w:overflowPunct w:val="0"/>
      <w:autoSpaceDE w:val="0"/>
      <w:autoSpaceDN w:val="0"/>
      <w:adjustRightInd w:val="0"/>
      <w:jc w:val="center"/>
      <w:textAlignment w:val="baseline"/>
    </w:pPr>
    <w:rPr>
      <w:rFonts w:ascii="Verdana" w:eastAsia="Times New Roman" w:hAnsi="Verdana"/>
      <w:b/>
      <w:color w:val="000000"/>
      <w:szCs w:val="20"/>
    </w:rPr>
  </w:style>
  <w:style w:type="paragraph" w:customStyle="1" w:styleId="Opis-tretabeli0">
    <w:name w:val="Opis-tre?? tabeli"/>
    <w:basedOn w:val="Normalny"/>
    <w:rsid w:val="00C92356"/>
    <w:pPr>
      <w:overflowPunct w:val="0"/>
      <w:autoSpaceDE w:val="0"/>
      <w:autoSpaceDN w:val="0"/>
      <w:adjustRightInd w:val="0"/>
      <w:jc w:val="center"/>
      <w:textAlignment w:val="baseline"/>
    </w:pPr>
    <w:rPr>
      <w:rFonts w:ascii="Verdana" w:eastAsia="Times New Roman" w:hAnsi="Verdana"/>
      <w:color w:val="000000"/>
      <w:sz w:val="18"/>
      <w:szCs w:val="20"/>
    </w:rPr>
  </w:style>
  <w:style w:type="paragraph" w:styleId="Akapitzlist">
    <w:name w:val="List Paragraph"/>
    <w:basedOn w:val="Normalny"/>
    <w:link w:val="AkapitzlistZnak"/>
    <w:uiPriority w:val="34"/>
    <w:qFormat/>
    <w:rsid w:val="00AC1889"/>
    <w:pPr>
      <w:ind w:left="720"/>
      <w:contextualSpacing/>
    </w:pPr>
  </w:style>
  <w:style w:type="paragraph" w:styleId="Bezodstpw">
    <w:name w:val="No Spacing"/>
    <w:link w:val="BezodstpwZnak"/>
    <w:uiPriority w:val="1"/>
    <w:qFormat/>
    <w:rsid w:val="00715C1A"/>
    <w:rPr>
      <w:rFonts w:asciiTheme="minorHAnsi" w:eastAsiaTheme="minorEastAsia" w:hAnsiTheme="minorHAnsi" w:cstheme="minorBidi"/>
      <w:sz w:val="22"/>
      <w:szCs w:val="22"/>
      <w:lang w:eastAsia="en-US"/>
    </w:rPr>
  </w:style>
  <w:style w:type="character" w:customStyle="1" w:styleId="BezodstpwZnak">
    <w:name w:val="Bez odstępów Znak"/>
    <w:basedOn w:val="Domylnaczcionkaakapitu"/>
    <w:link w:val="Bezodstpw"/>
    <w:uiPriority w:val="1"/>
    <w:rsid w:val="00715C1A"/>
    <w:rPr>
      <w:rFonts w:asciiTheme="minorHAnsi" w:eastAsiaTheme="minorEastAsia" w:hAnsiTheme="minorHAnsi" w:cstheme="minorBidi"/>
      <w:sz w:val="22"/>
      <w:szCs w:val="22"/>
      <w:lang w:eastAsia="en-US"/>
    </w:rPr>
  </w:style>
  <w:style w:type="paragraph" w:customStyle="1" w:styleId="Mokrsko-Drogi">
    <w:name w:val="Mokrsko-Drogi"/>
    <w:basedOn w:val="Nagwek2"/>
    <w:link w:val="Mokrsko-DrogiZnak"/>
    <w:qFormat/>
    <w:rsid w:val="00543C07"/>
    <w:pPr>
      <w:keepLines/>
      <w:widowControl w:val="0"/>
      <w:numPr>
        <w:numId w:val="12"/>
      </w:numPr>
      <w:spacing w:beforeLines="100" w:afterLines="100" w:line="276" w:lineRule="auto"/>
      <w:jc w:val="left"/>
    </w:pPr>
    <w:rPr>
      <w:rFonts w:eastAsia="Times New Roman"/>
      <w:bCs/>
      <w:iCs/>
      <w:sz w:val="24"/>
      <w:szCs w:val="28"/>
      <w:lang w:eastAsia="en-US"/>
    </w:rPr>
  </w:style>
  <w:style w:type="character" w:customStyle="1" w:styleId="Mokrsko-DrogiZnak">
    <w:name w:val="Mokrsko-Drogi Znak"/>
    <w:link w:val="Mokrsko-Drogi"/>
    <w:rsid w:val="00543C07"/>
    <w:rPr>
      <w:b/>
      <w:bCs/>
      <w:iCs/>
      <w:sz w:val="24"/>
      <w:szCs w:val="28"/>
      <w:lang w:eastAsia="en-US"/>
    </w:rPr>
  </w:style>
  <w:style w:type="paragraph" w:customStyle="1" w:styleId="opis-tre0">
    <w:name w:val="opis-tre"/>
    <w:basedOn w:val="Normalny"/>
    <w:rsid w:val="008B517C"/>
    <w:pPr>
      <w:suppressAutoHyphens w:val="0"/>
      <w:spacing w:before="100" w:beforeAutospacing="1" w:after="100" w:afterAutospacing="1"/>
    </w:pPr>
    <w:rPr>
      <w:rFonts w:eastAsia="Times New Roman"/>
      <w:sz w:val="24"/>
    </w:rPr>
  </w:style>
  <w:style w:type="character" w:customStyle="1" w:styleId="Domylnaczcionkaakapitu1">
    <w:name w:val="Domyślna czcionka akapitu1"/>
    <w:rsid w:val="00AB2AA9"/>
  </w:style>
  <w:style w:type="paragraph" w:styleId="Tekstprzypisukocowego">
    <w:name w:val="endnote text"/>
    <w:basedOn w:val="Normalny"/>
    <w:link w:val="TekstprzypisukocowegoZnak"/>
    <w:uiPriority w:val="99"/>
    <w:semiHidden/>
    <w:unhideWhenUsed/>
    <w:rsid w:val="007E510F"/>
    <w:rPr>
      <w:szCs w:val="20"/>
    </w:rPr>
  </w:style>
  <w:style w:type="character" w:customStyle="1" w:styleId="TekstprzypisukocowegoZnak">
    <w:name w:val="Tekst przypisu końcowego Znak"/>
    <w:basedOn w:val="Domylnaczcionkaakapitu"/>
    <w:link w:val="Tekstprzypisukocowego"/>
    <w:uiPriority w:val="99"/>
    <w:semiHidden/>
    <w:rsid w:val="007E510F"/>
    <w:rPr>
      <w:rFonts w:eastAsia="HG Mincho Light J"/>
    </w:rPr>
  </w:style>
  <w:style w:type="character" w:styleId="Odwoanieprzypisukocowego">
    <w:name w:val="endnote reference"/>
    <w:basedOn w:val="Domylnaczcionkaakapitu"/>
    <w:uiPriority w:val="99"/>
    <w:semiHidden/>
    <w:unhideWhenUsed/>
    <w:rsid w:val="007E510F"/>
    <w:rPr>
      <w:vertAlign w:val="superscript"/>
    </w:rPr>
  </w:style>
  <w:style w:type="paragraph" w:customStyle="1" w:styleId="western">
    <w:name w:val="western"/>
    <w:basedOn w:val="Normalny"/>
    <w:rsid w:val="00C30DC3"/>
    <w:pPr>
      <w:suppressAutoHyphens w:val="0"/>
      <w:spacing w:before="119"/>
      <w:jc w:val="both"/>
    </w:pPr>
    <w:rPr>
      <w:rFonts w:ascii="Arial" w:eastAsia="Times New Roman" w:hAnsi="Arial" w:cs="Arial"/>
      <w:sz w:val="24"/>
    </w:rPr>
  </w:style>
  <w:style w:type="paragraph" w:customStyle="1" w:styleId="Nagwek21">
    <w:name w:val="Nagłówek 21"/>
    <w:basedOn w:val="Normalny"/>
    <w:uiPriority w:val="1"/>
    <w:qFormat/>
    <w:rsid w:val="00D60408"/>
    <w:pPr>
      <w:widowControl w:val="0"/>
      <w:suppressAutoHyphens w:val="0"/>
      <w:autoSpaceDE w:val="0"/>
      <w:autoSpaceDN w:val="0"/>
      <w:ind w:left="1002" w:hanging="706"/>
      <w:jc w:val="both"/>
      <w:outlineLvl w:val="2"/>
    </w:pPr>
    <w:rPr>
      <w:rFonts w:ascii="Arial" w:eastAsia="Arial" w:hAnsi="Arial" w:cs="Arial"/>
      <w:b/>
      <w:bCs/>
      <w:sz w:val="22"/>
      <w:szCs w:val="22"/>
      <w:lang w:bidi="pl-PL"/>
    </w:rPr>
  </w:style>
  <w:style w:type="table" w:styleId="Tabela-Siatka">
    <w:name w:val="Table Grid"/>
    <w:basedOn w:val="Standardowy"/>
    <w:rsid w:val="00451A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1956624672081406687gmail-listapunktowana21">
    <w:name w:val="m_-1956624672081406687gmail-listapunktowana21"/>
    <w:basedOn w:val="Normalny"/>
    <w:rsid w:val="00254556"/>
    <w:pPr>
      <w:suppressAutoHyphens w:val="0"/>
      <w:spacing w:before="100" w:beforeAutospacing="1" w:after="100" w:afterAutospacing="1"/>
    </w:pPr>
    <w:rPr>
      <w:rFonts w:eastAsia="Times New Roman"/>
      <w:sz w:val="24"/>
    </w:rPr>
  </w:style>
  <w:style w:type="character" w:customStyle="1" w:styleId="AkapitzlistZnak">
    <w:name w:val="Akapit z listą Znak"/>
    <w:basedOn w:val="Domylnaczcionkaakapitu"/>
    <w:link w:val="Akapitzlist"/>
    <w:uiPriority w:val="34"/>
    <w:qFormat/>
    <w:rsid w:val="00FA1D66"/>
    <w:rPr>
      <w:rFonts w:eastAsia="HG Mincho Light J"/>
      <w:szCs w:val="24"/>
    </w:rPr>
  </w:style>
  <w:style w:type="character" w:styleId="Odwoaniedokomentarza">
    <w:name w:val="annotation reference"/>
    <w:basedOn w:val="Domylnaczcionkaakapitu"/>
    <w:uiPriority w:val="99"/>
    <w:semiHidden/>
    <w:unhideWhenUsed/>
    <w:rsid w:val="008C62C9"/>
    <w:rPr>
      <w:sz w:val="16"/>
      <w:szCs w:val="16"/>
    </w:rPr>
  </w:style>
  <w:style w:type="paragraph" w:styleId="Tekstkomentarza">
    <w:name w:val="annotation text"/>
    <w:basedOn w:val="Normalny"/>
    <w:link w:val="TekstkomentarzaZnak"/>
    <w:uiPriority w:val="99"/>
    <w:semiHidden/>
    <w:unhideWhenUsed/>
    <w:rsid w:val="008C62C9"/>
    <w:rPr>
      <w:szCs w:val="20"/>
    </w:rPr>
  </w:style>
  <w:style w:type="character" w:customStyle="1" w:styleId="TekstkomentarzaZnak">
    <w:name w:val="Tekst komentarza Znak"/>
    <w:basedOn w:val="Domylnaczcionkaakapitu"/>
    <w:link w:val="Tekstkomentarza"/>
    <w:uiPriority w:val="99"/>
    <w:semiHidden/>
    <w:rsid w:val="008C62C9"/>
    <w:rPr>
      <w:rFonts w:eastAsia="HG Mincho Light J"/>
    </w:rPr>
  </w:style>
  <w:style w:type="paragraph" w:styleId="Tematkomentarza">
    <w:name w:val="annotation subject"/>
    <w:basedOn w:val="Tekstkomentarza"/>
    <w:next w:val="Tekstkomentarza"/>
    <w:link w:val="TematkomentarzaZnak"/>
    <w:uiPriority w:val="99"/>
    <w:semiHidden/>
    <w:unhideWhenUsed/>
    <w:rsid w:val="008C62C9"/>
    <w:rPr>
      <w:b/>
      <w:bCs/>
    </w:rPr>
  </w:style>
  <w:style w:type="character" w:customStyle="1" w:styleId="TematkomentarzaZnak">
    <w:name w:val="Temat komentarza Znak"/>
    <w:basedOn w:val="TekstkomentarzaZnak"/>
    <w:link w:val="Tematkomentarza"/>
    <w:uiPriority w:val="99"/>
    <w:semiHidden/>
    <w:rsid w:val="008C62C9"/>
    <w:rPr>
      <w:rFonts w:eastAsia="HG Mincho Light J"/>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056">
      <w:bodyDiv w:val="1"/>
      <w:marLeft w:val="0"/>
      <w:marRight w:val="0"/>
      <w:marTop w:val="0"/>
      <w:marBottom w:val="0"/>
      <w:divBdr>
        <w:top w:val="none" w:sz="0" w:space="0" w:color="auto"/>
        <w:left w:val="none" w:sz="0" w:space="0" w:color="auto"/>
        <w:bottom w:val="none" w:sz="0" w:space="0" w:color="auto"/>
        <w:right w:val="none" w:sz="0" w:space="0" w:color="auto"/>
      </w:divBdr>
    </w:div>
    <w:div w:id="80609951">
      <w:bodyDiv w:val="1"/>
      <w:marLeft w:val="0"/>
      <w:marRight w:val="0"/>
      <w:marTop w:val="0"/>
      <w:marBottom w:val="0"/>
      <w:divBdr>
        <w:top w:val="none" w:sz="0" w:space="0" w:color="auto"/>
        <w:left w:val="none" w:sz="0" w:space="0" w:color="auto"/>
        <w:bottom w:val="none" w:sz="0" w:space="0" w:color="auto"/>
        <w:right w:val="none" w:sz="0" w:space="0" w:color="auto"/>
      </w:divBdr>
    </w:div>
    <w:div w:id="153183346">
      <w:bodyDiv w:val="1"/>
      <w:marLeft w:val="0"/>
      <w:marRight w:val="0"/>
      <w:marTop w:val="0"/>
      <w:marBottom w:val="0"/>
      <w:divBdr>
        <w:top w:val="none" w:sz="0" w:space="0" w:color="auto"/>
        <w:left w:val="none" w:sz="0" w:space="0" w:color="auto"/>
        <w:bottom w:val="none" w:sz="0" w:space="0" w:color="auto"/>
        <w:right w:val="none" w:sz="0" w:space="0" w:color="auto"/>
      </w:divBdr>
    </w:div>
    <w:div w:id="161357030">
      <w:bodyDiv w:val="1"/>
      <w:marLeft w:val="0"/>
      <w:marRight w:val="0"/>
      <w:marTop w:val="0"/>
      <w:marBottom w:val="0"/>
      <w:divBdr>
        <w:top w:val="none" w:sz="0" w:space="0" w:color="auto"/>
        <w:left w:val="none" w:sz="0" w:space="0" w:color="auto"/>
        <w:bottom w:val="none" w:sz="0" w:space="0" w:color="auto"/>
        <w:right w:val="none" w:sz="0" w:space="0" w:color="auto"/>
      </w:divBdr>
    </w:div>
    <w:div w:id="247009748">
      <w:bodyDiv w:val="1"/>
      <w:marLeft w:val="0"/>
      <w:marRight w:val="0"/>
      <w:marTop w:val="0"/>
      <w:marBottom w:val="0"/>
      <w:divBdr>
        <w:top w:val="none" w:sz="0" w:space="0" w:color="auto"/>
        <w:left w:val="none" w:sz="0" w:space="0" w:color="auto"/>
        <w:bottom w:val="none" w:sz="0" w:space="0" w:color="auto"/>
        <w:right w:val="none" w:sz="0" w:space="0" w:color="auto"/>
      </w:divBdr>
    </w:div>
    <w:div w:id="262803835">
      <w:bodyDiv w:val="1"/>
      <w:marLeft w:val="0"/>
      <w:marRight w:val="0"/>
      <w:marTop w:val="0"/>
      <w:marBottom w:val="0"/>
      <w:divBdr>
        <w:top w:val="none" w:sz="0" w:space="0" w:color="auto"/>
        <w:left w:val="none" w:sz="0" w:space="0" w:color="auto"/>
        <w:bottom w:val="none" w:sz="0" w:space="0" w:color="auto"/>
        <w:right w:val="none" w:sz="0" w:space="0" w:color="auto"/>
      </w:divBdr>
    </w:div>
    <w:div w:id="347144924">
      <w:bodyDiv w:val="1"/>
      <w:marLeft w:val="0"/>
      <w:marRight w:val="0"/>
      <w:marTop w:val="0"/>
      <w:marBottom w:val="0"/>
      <w:divBdr>
        <w:top w:val="none" w:sz="0" w:space="0" w:color="auto"/>
        <w:left w:val="none" w:sz="0" w:space="0" w:color="auto"/>
        <w:bottom w:val="none" w:sz="0" w:space="0" w:color="auto"/>
        <w:right w:val="none" w:sz="0" w:space="0" w:color="auto"/>
      </w:divBdr>
    </w:div>
    <w:div w:id="377240005">
      <w:bodyDiv w:val="1"/>
      <w:marLeft w:val="0"/>
      <w:marRight w:val="0"/>
      <w:marTop w:val="0"/>
      <w:marBottom w:val="0"/>
      <w:divBdr>
        <w:top w:val="none" w:sz="0" w:space="0" w:color="auto"/>
        <w:left w:val="none" w:sz="0" w:space="0" w:color="auto"/>
        <w:bottom w:val="none" w:sz="0" w:space="0" w:color="auto"/>
        <w:right w:val="none" w:sz="0" w:space="0" w:color="auto"/>
      </w:divBdr>
    </w:div>
    <w:div w:id="407770397">
      <w:bodyDiv w:val="1"/>
      <w:marLeft w:val="0"/>
      <w:marRight w:val="0"/>
      <w:marTop w:val="187"/>
      <w:marBottom w:val="0"/>
      <w:divBdr>
        <w:top w:val="none" w:sz="0" w:space="0" w:color="auto"/>
        <w:left w:val="none" w:sz="0" w:space="0" w:color="auto"/>
        <w:bottom w:val="none" w:sz="0" w:space="0" w:color="auto"/>
        <w:right w:val="none" w:sz="0" w:space="0" w:color="auto"/>
      </w:divBdr>
      <w:divsChild>
        <w:div w:id="1198203280">
          <w:marLeft w:val="0"/>
          <w:marRight w:val="0"/>
          <w:marTop w:val="0"/>
          <w:marBottom w:val="0"/>
          <w:divBdr>
            <w:top w:val="none" w:sz="0" w:space="0" w:color="auto"/>
            <w:left w:val="none" w:sz="0" w:space="0" w:color="auto"/>
            <w:bottom w:val="none" w:sz="0" w:space="0" w:color="auto"/>
            <w:right w:val="none" w:sz="0" w:space="0" w:color="auto"/>
          </w:divBdr>
          <w:divsChild>
            <w:div w:id="60981155">
              <w:marLeft w:val="0"/>
              <w:marRight w:val="0"/>
              <w:marTop w:val="0"/>
              <w:marBottom w:val="0"/>
              <w:divBdr>
                <w:top w:val="none" w:sz="0" w:space="0" w:color="auto"/>
                <w:left w:val="none" w:sz="0" w:space="0" w:color="auto"/>
                <w:bottom w:val="none" w:sz="0" w:space="0" w:color="auto"/>
                <w:right w:val="none" w:sz="0" w:space="0" w:color="auto"/>
              </w:divBdr>
              <w:divsChild>
                <w:div w:id="1667367623">
                  <w:marLeft w:val="0"/>
                  <w:marRight w:val="0"/>
                  <w:marTop w:val="0"/>
                  <w:marBottom w:val="0"/>
                  <w:divBdr>
                    <w:top w:val="none" w:sz="0" w:space="0" w:color="auto"/>
                    <w:left w:val="none" w:sz="0" w:space="0" w:color="auto"/>
                    <w:bottom w:val="none" w:sz="0" w:space="0" w:color="auto"/>
                    <w:right w:val="none" w:sz="0" w:space="0" w:color="auto"/>
                  </w:divBdr>
                  <w:divsChild>
                    <w:div w:id="370954899">
                      <w:marLeft w:val="0"/>
                      <w:marRight w:val="0"/>
                      <w:marTop w:val="0"/>
                      <w:marBottom w:val="0"/>
                      <w:divBdr>
                        <w:top w:val="none" w:sz="0" w:space="0" w:color="auto"/>
                        <w:left w:val="none" w:sz="0" w:space="0" w:color="auto"/>
                        <w:bottom w:val="none" w:sz="0" w:space="0" w:color="auto"/>
                        <w:right w:val="none" w:sz="0" w:space="0" w:color="auto"/>
                      </w:divBdr>
                      <w:divsChild>
                        <w:div w:id="443575774">
                          <w:marLeft w:val="0"/>
                          <w:marRight w:val="0"/>
                          <w:marTop w:val="0"/>
                          <w:marBottom w:val="0"/>
                          <w:divBdr>
                            <w:top w:val="none" w:sz="0" w:space="0" w:color="auto"/>
                            <w:left w:val="none" w:sz="0" w:space="0" w:color="auto"/>
                            <w:bottom w:val="none" w:sz="0" w:space="0" w:color="auto"/>
                            <w:right w:val="none" w:sz="0" w:space="0" w:color="auto"/>
                          </w:divBdr>
                          <w:divsChild>
                            <w:div w:id="543638100">
                              <w:marLeft w:val="0"/>
                              <w:marRight w:val="0"/>
                              <w:marTop w:val="0"/>
                              <w:marBottom w:val="0"/>
                              <w:divBdr>
                                <w:top w:val="none" w:sz="0" w:space="0" w:color="auto"/>
                                <w:left w:val="none" w:sz="0" w:space="0" w:color="auto"/>
                                <w:bottom w:val="none" w:sz="0" w:space="0" w:color="auto"/>
                                <w:right w:val="none" w:sz="0" w:space="0" w:color="auto"/>
                              </w:divBdr>
                              <w:divsChild>
                                <w:div w:id="1798715113">
                                  <w:marLeft w:val="0"/>
                                  <w:marRight w:val="0"/>
                                  <w:marTop w:val="0"/>
                                  <w:marBottom w:val="0"/>
                                  <w:divBdr>
                                    <w:top w:val="none" w:sz="0" w:space="0" w:color="auto"/>
                                    <w:left w:val="none" w:sz="0" w:space="0" w:color="auto"/>
                                    <w:bottom w:val="none" w:sz="0" w:space="0" w:color="auto"/>
                                    <w:right w:val="none" w:sz="0" w:space="0" w:color="auto"/>
                                  </w:divBdr>
                                  <w:divsChild>
                                    <w:div w:id="161251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09427696">
      <w:bodyDiv w:val="1"/>
      <w:marLeft w:val="0"/>
      <w:marRight w:val="0"/>
      <w:marTop w:val="0"/>
      <w:marBottom w:val="0"/>
      <w:divBdr>
        <w:top w:val="none" w:sz="0" w:space="0" w:color="auto"/>
        <w:left w:val="none" w:sz="0" w:space="0" w:color="auto"/>
        <w:bottom w:val="none" w:sz="0" w:space="0" w:color="auto"/>
        <w:right w:val="none" w:sz="0" w:space="0" w:color="auto"/>
      </w:divBdr>
    </w:div>
    <w:div w:id="486240503">
      <w:bodyDiv w:val="1"/>
      <w:marLeft w:val="0"/>
      <w:marRight w:val="0"/>
      <w:marTop w:val="0"/>
      <w:marBottom w:val="0"/>
      <w:divBdr>
        <w:top w:val="none" w:sz="0" w:space="0" w:color="auto"/>
        <w:left w:val="none" w:sz="0" w:space="0" w:color="auto"/>
        <w:bottom w:val="none" w:sz="0" w:space="0" w:color="auto"/>
        <w:right w:val="none" w:sz="0" w:space="0" w:color="auto"/>
      </w:divBdr>
    </w:div>
    <w:div w:id="493496297">
      <w:bodyDiv w:val="1"/>
      <w:marLeft w:val="0"/>
      <w:marRight w:val="0"/>
      <w:marTop w:val="0"/>
      <w:marBottom w:val="0"/>
      <w:divBdr>
        <w:top w:val="none" w:sz="0" w:space="0" w:color="auto"/>
        <w:left w:val="none" w:sz="0" w:space="0" w:color="auto"/>
        <w:bottom w:val="none" w:sz="0" w:space="0" w:color="auto"/>
        <w:right w:val="none" w:sz="0" w:space="0" w:color="auto"/>
      </w:divBdr>
    </w:div>
    <w:div w:id="521742487">
      <w:bodyDiv w:val="1"/>
      <w:marLeft w:val="0"/>
      <w:marRight w:val="0"/>
      <w:marTop w:val="0"/>
      <w:marBottom w:val="0"/>
      <w:divBdr>
        <w:top w:val="none" w:sz="0" w:space="0" w:color="auto"/>
        <w:left w:val="none" w:sz="0" w:space="0" w:color="auto"/>
        <w:bottom w:val="none" w:sz="0" w:space="0" w:color="auto"/>
        <w:right w:val="none" w:sz="0" w:space="0" w:color="auto"/>
      </w:divBdr>
    </w:div>
    <w:div w:id="533690916">
      <w:bodyDiv w:val="1"/>
      <w:marLeft w:val="0"/>
      <w:marRight w:val="0"/>
      <w:marTop w:val="0"/>
      <w:marBottom w:val="0"/>
      <w:divBdr>
        <w:top w:val="none" w:sz="0" w:space="0" w:color="auto"/>
        <w:left w:val="none" w:sz="0" w:space="0" w:color="auto"/>
        <w:bottom w:val="none" w:sz="0" w:space="0" w:color="auto"/>
        <w:right w:val="none" w:sz="0" w:space="0" w:color="auto"/>
      </w:divBdr>
    </w:div>
    <w:div w:id="564491193">
      <w:bodyDiv w:val="1"/>
      <w:marLeft w:val="0"/>
      <w:marRight w:val="0"/>
      <w:marTop w:val="0"/>
      <w:marBottom w:val="0"/>
      <w:divBdr>
        <w:top w:val="none" w:sz="0" w:space="0" w:color="auto"/>
        <w:left w:val="none" w:sz="0" w:space="0" w:color="auto"/>
        <w:bottom w:val="none" w:sz="0" w:space="0" w:color="auto"/>
        <w:right w:val="none" w:sz="0" w:space="0" w:color="auto"/>
      </w:divBdr>
    </w:div>
    <w:div w:id="587075619">
      <w:bodyDiv w:val="1"/>
      <w:marLeft w:val="0"/>
      <w:marRight w:val="0"/>
      <w:marTop w:val="0"/>
      <w:marBottom w:val="0"/>
      <w:divBdr>
        <w:top w:val="none" w:sz="0" w:space="0" w:color="auto"/>
        <w:left w:val="none" w:sz="0" w:space="0" w:color="auto"/>
        <w:bottom w:val="none" w:sz="0" w:space="0" w:color="auto"/>
        <w:right w:val="none" w:sz="0" w:space="0" w:color="auto"/>
      </w:divBdr>
    </w:div>
    <w:div w:id="617179122">
      <w:bodyDiv w:val="1"/>
      <w:marLeft w:val="0"/>
      <w:marRight w:val="0"/>
      <w:marTop w:val="0"/>
      <w:marBottom w:val="0"/>
      <w:divBdr>
        <w:top w:val="none" w:sz="0" w:space="0" w:color="auto"/>
        <w:left w:val="none" w:sz="0" w:space="0" w:color="auto"/>
        <w:bottom w:val="none" w:sz="0" w:space="0" w:color="auto"/>
        <w:right w:val="none" w:sz="0" w:space="0" w:color="auto"/>
      </w:divBdr>
    </w:div>
    <w:div w:id="638219883">
      <w:bodyDiv w:val="1"/>
      <w:marLeft w:val="0"/>
      <w:marRight w:val="0"/>
      <w:marTop w:val="0"/>
      <w:marBottom w:val="0"/>
      <w:divBdr>
        <w:top w:val="none" w:sz="0" w:space="0" w:color="auto"/>
        <w:left w:val="none" w:sz="0" w:space="0" w:color="auto"/>
        <w:bottom w:val="none" w:sz="0" w:space="0" w:color="auto"/>
        <w:right w:val="none" w:sz="0" w:space="0" w:color="auto"/>
      </w:divBdr>
    </w:div>
    <w:div w:id="668216588">
      <w:bodyDiv w:val="1"/>
      <w:marLeft w:val="0"/>
      <w:marRight w:val="0"/>
      <w:marTop w:val="0"/>
      <w:marBottom w:val="0"/>
      <w:divBdr>
        <w:top w:val="none" w:sz="0" w:space="0" w:color="auto"/>
        <w:left w:val="none" w:sz="0" w:space="0" w:color="auto"/>
        <w:bottom w:val="none" w:sz="0" w:space="0" w:color="auto"/>
        <w:right w:val="none" w:sz="0" w:space="0" w:color="auto"/>
      </w:divBdr>
    </w:div>
    <w:div w:id="698117988">
      <w:bodyDiv w:val="1"/>
      <w:marLeft w:val="0"/>
      <w:marRight w:val="0"/>
      <w:marTop w:val="0"/>
      <w:marBottom w:val="0"/>
      <w:divBdr>
        <w:top w:val="none" w:sz="0" w:space="0" w:color="auto"/>
        <w:left w:val="none" w:sz="0" w:space="0" w:color="auto"/>
        <w:bottom w:val="none" w:sz="0" w:space="0" w:color="auto"/>
        <w:right w:val="none" w:sz="0" w:space="0" w:color="auto"/>
      </w:divBdr>
    </w:div>
    <w:div w:id="712848655">
      <w:bodyDiv w:val="1"/>
      <w:marLeft w:val="0"/>
      <w:marRight w:val="0"/>
      <w:marTop w:val="0"/>
      <w:marBottom w:val="0"/>
      <w:divBdr>
        <w:top w:val="none" w:sz="0" w:space="0" w:color="auto"/>
        <w:left w:val="none" w:sz="0" w:space="0" w:color="auto"/>
        <w:bottom w:val="none" w:sz="0" w:space="0" w:color="auto"/>
        <w:right w:val="none" w:sz="0" w:space="0" w:color="auto"/>
      </w:divBdr>
    </w:div>
    <w:div w:id="725879072">
      <w:bodyDiv w:val="1"/>
      <w:marLeft w:val="0"/>
      <w:marRight w:val="0"/>
      <w:marTop w:val="0"/>
      <w:marBottom w:val="0"/>
      <w:divBdr>
        <w:top w:val="none" w:sz="0" w:space="0" w:color="auto"/>
        <w:left w:val="none" w:sz="0" w:space="0" w:color="auto"/>
        <w:bottom w:val="none" w:sz="0" w:space="0" w:color="auto"/>
        <w:right w:val="none" w:sz="0" w:space="0" w:color="auto"/>
      </w:divBdr>
    </w:div>
    <w:div w:id="734478074">
      <w:bodyDiv w:val="1"/>
      <w:marLeft w:val="0"/>
      <w:marRight w:val="0"/>
      <w:marTop w:val="0"/>
      <w:marBottom w:val="0"/>
      <w:divBdr>
        <w:top w:val="none" w:sz="0" w:space="0" w:color="auto"/>
        <w:left w:val="none" w:sz="0" w:space="0" w:color="auto"/>
        <w:bottom w:val="none" w:sz="0" w:space="0" w:color="auto"/>
        <w:right w:val="none" w:sz="0" w:space="0" w:color="auto"/>
      </w:divBdr>
    </w:div>
    <w:div w:id="758600539">
      <w:bodyDiv w:val="1"/>
      <w:marLeft w:val="0"/>
      <w:marRight w:val="0"/>
      <w:marTop w:val="0"/>
      <w:marBottom w:val="0"/>
      <w:divBdr>
        <w:top w:val="none" w:sz="0" w:space="0" w:color="auto"/>
        <w:left w:val="none" w:sz="0" w:space="0" w:color="auto"/>
        <w:bottom w:val="none" w:sz="0" w:space="0" w:color="auto"/>
        <w:right w:val="none" w:sz="0" w:space="0" w:color="auto"/>
      </w:divBdr>
    </w:div>
    <w:div w:id="758909752">
      <w:bodyDiv w:val="1"/>
      <w:marLeft w:val="0"/>
      <w:marRight w:val="0"/>
      <w:marTop w:val="0"/>
      <w:marBottom w:val="0"/>
      <w:divBdr>
        <w:top w:val="none" w:sz="0" w:space="0" w:color="auto"/>
        <w:left w:val="none" w:sz="0" w:space="0" w:color="auto"/>
        <w:bottom w:val="none" w:sz="0" w:space="0" w:color="auto"/>
        <w:right w:val="none" w:sz="0" w:space="0" w:color="auto"/>
      </w:divBdr>
    </w:div>
    <w:div w:id="830563876">
      <w:bodyDiv w:val="1"/>
      <w:marLeft w:val="0"/>
      <w:marRight w:val="0"/>
      <w:marTop w:val="0"/>
      <w:marBottom w:val="0"/>
      <w:divBdr>
        <w:top w:val="none" w:sz="0" w:space="0" w:color="auto"/>
        <w:left w:val="none" w:sz="0" w:space="0" w:color="auto"/>
        <w:bottom w:val="none" w:sz="0" w:space="0" w:color="auto"/>
        <w:right w:val="none" w:sz="0" w:space="0" w:color="auto"/>
      </w:divBdr>
    </w:div>
    <w:div w:id="888766085">
      <w:bodyDiv w:val="1"/>
      <w:marLeft w:val="0"/>
      <w:marRight w:val="0"/>
      <w:marTop w:val="0"/>
      <w:marBottom w:val="0"/>
      <w:divBdr>
        <w:top w:val="none" w:sz="0" w:space="0" w:color="auto"/>
        <w:left w:val="none" w:sz="0" w:space="0" w:color="auto"/>
        <w:bottom w:val="none" w:sz="0" w:space="0" w:color="auto"/>
        <w:right w:val="none" w:sz="0" w:space="0" w:color="auto"/>
      </w:divBdr>
    </w:div>
    <w:div w:id="892237150">
      <w:bodyDiv w:val="1"/>
      <w:marLeft w:val="0"/>
      <w:marRight w:val="0"/>
      <w:marTop w:val="0"/>
      <w:marBottom w:val="0"/>
      <w:divBdr>
        <w:top w:val="none" w:sz="0" w:space="0" w:color="auto"/>
        <w:left w:val="none" w:sz="0" w:space="0" w:color="auto"/>
        <w:bottom w:val="none" w:sz="0" w:space="0" w:color="auto"/>
        <w:right w:val="none" w:sz="0" w:space="0" w:color="auto"/>
      </w:divBdr>
    </w:div>
    <w:div w:id="965895488">
      <w:bodyDiv w:val="1"/>
      <w:marLeft w:val="0"/>
      <w:marRight w:val="0"/>
      <w:marTop w:val="0"/>
      <w:marBottom w:val="0"/>
      <w:divBdr>
        <w:top w:val="none" w:sz="0" w:space="0" w:color="auto"/>
        <w:left w:val="none" w:sz="0" w:space="0" w:color="auto"/>
        <w:bottom w:val="none" w:sz="0" w:space="0" w:color="auto"/>
        <w:right w:val="none" w:sz="0" w:space="0" w:color="auto"/>
      </w:divBdr>
      <w:divsChild>
        <w:div w:id="87120321">
          <w:marLeft w:val="0"/>
          <w:marRight w:val="0"/>
          <w:marTop w:val="0"/>
          <w:marBottom w:val="0"/>
          <w:divBdr>
            <w:top w:val="none" w:sz="0" w:space="0" w:color="auto"/>
            <w:left w:val="none" w:sz="0" w:space="0" w:color="auto"/>
            <w:bottom w:val="none" w:sz="0" w:space="0" w:color="auto"/>
            <w:right w:val="none" w:sz="0" w:space="0" w:color="auto"/>
          </w:divBdr>
        </w:div>
        <w:div w:id="1701861733">
          <w:marLeft w:val="0"/>
          <w:marRight w:val="0"/>
          <w:marTop w:val="0"/>
          <w:marBottom w:val="0"/>
          <w:divBdr>
            <w:top w:val="none" w:sz="0" w:space="0" w:color="auto"/>
            <w:left w:val="none" w:sz="0" w:space="0" w:color="auto"/>
            <w:bottom w:val="none" w:sz="0" w:space="0" w:color="auto"/>
            <w:right w:val="none" w:sz="0" w:space="0" w:color="auto"/>
          </w:divBdr>
        </w:div>
        <w:div w:id="241109254">
          <w:marLeft w:val="0"/>
          <w:marRight w:val="0"/>
          <w:marTop w:val="0"/>
          <w:marBottom w:val="0"/>
          <w:divBdr>
            <w:top w:val="none" w:sz="0" w:space="0" w:color="auto"/>
            <w:left w:val="none" w:sz="0" w:space="0" w:color="auto"/>
            <w:bottom w:val="none" w:sz="0" w:space="0" w:color="auto"/>
            <w:right w:val="none" w:sz="0" w:space="0" w:color="auto"/>
          </w:divBdr>
        </w:div>
        <w:div w:id="786463742">
          <w:marLeft w:val="0"/>
          <w:marRight w:val="0"/>
          <w:marTop w:val="0"/>
          <w:marBottom w:val="0"/>
          <w:divBdr>
            <w:top w:val="none" w:sz="0" w:space="0" w:color="auto"/>
            <w:left w:val="none" w:sz="0" w:space="0" w:color="auto"/>
            <w:bottom w:val="none" w:sz="0" w:space="0" w:color="auto"/>
            <w:right w:val="none" w:sz="0" w:space="0" w:color="auto"/>
          </w:divBdr>
        </w:div>
        <w:div w:id="1878007505">
          <w:marLeft w:val="0"/>
          <w:marRight w:val="0"/>
          <w:marTop w:val="0"/>
          <w:marBottom w:val="0"/>
          <w:divBdr>
            <w:top w:val="none" w:sz="0" w:space="0" w:color="auto"/>
            <w:left w:val="none" w:sz="0" w:space="0" w:color="auto"/>
            <w:bottom w:val="none" w:sz="0" w:space="0" w:color="auto"/>
            <w:right w:val="none" w:sz="0" w:space="0" w:color="auto"/>
          </w:divBdr>
        </w:div>
        <w:div w:id="1530990771">
          <w:marLeft w:val="0"/>
          <w:marRight w:val="0"/>
          <w:marTop w:val="0"/>
          <w:marBottom w:val="0"/>
          <w:divBdr>
            <w:top w:val="none" w:sz="0" w:space="0" w:color="auto"/>
            <w:left w:val="none" w:sz="0" w:space="0" w:color="auto"/>
            <w:bottom w:val="none" w:sz="0" w:space="0" w:color="auto"/>
            <w:right w:val="none" w:sz="0" w:space="0" w:color="auto"/>
          </w:divBdr>
        </w:div>
      </w:divsChild>
    </w:div>
    <w:div w:id="1019427984">
      <w:bodyDiv w:val="1"/>
      <w:marLeft w:val="0"/>
      <w:marRight w:val="0"/>
      <w:marTop w:val="0"/>
      <w:marBottom w:val="0"/>
      <w:divBdr>
        <w:top w:val="none" w:sz="0" w:space="0" w:color="auto"/>
        <w:left w:val="none" w:sz="0" w:space="0" w:color="auto"/>
        <w:bottom w:val="none" w:sz="0" w:space="0" w:color="auto"/>
        <w:right w:val="none" w:sz="0" w:space="0" w:color="auto"/>
      </w:divBdr>
    </w:div>
    <w:div w:id="1036545452">
      <w:bodyDiv w:val="1"/>
      <w:marLeft w:val="0"/>
      <w:marRight w:val="0"/>
      <w:marTop w:val="0"/>
      <w:marBottom w:val="0"/>
      <w:divBdr>
        <w:top w:val="none" w:sz="0" w:space="0" w:color="auto"/>
        <w:left w:val="none" w:sz="0" w:space="0" w:color="auto"/>
        <w:bottom w:val="none" w:sz="0" w:space="0" w:color="auto"/>
        <w:right w:val="none" w:sz="0" w:space="0" w:color="auto"/>
      </w:divBdr>
    </w:div>
    <w:div w:id="1052539292">
      <w:bodyDiv w:val="1"/>
      <w:marLeft w:val="0"/>
      <w:marRight w:val="0"/>
      <w:marTop w:val="0"/>
      <w:marBottom w:val="0"/>
      <w:divBdr>
        <w:top w:val="none" w:sz="0" w:space="0" w:color="auto"/>
        <w:left w:val="none" w:sz="0" w:space="0" w:color="auto"/>
        <w:bottom w:val="none" w:sz="0" w:space="0" w:color="auto"/>
        <w:right w:val="none" w:sz="0" w:space="0" w:color="auto"/>
      </w:divBdr>
    </w:div>
    <w:div w:id="1065640033">
      <w:bodyDiv w:val="1"/>
      <w:marLeft w:val="0"/>
      <w:marRight w:val="0"/>
      <w:marTop w:val="0"/>
      <w:marBottom w:val="0"/>
      <w:divBdr>
        <w:top w:val="none" w:sz="0" w:space="0" w:color="auto"/>
        <w:left w:val="none" w:sz="0" w:space="0" w:color="auto"/>
        <w:bottom w:val="none" w:sz="0" w:space="0" w:color="auto"/>
        <w:right w:val="none" w:sz="0" w:space="0" w:color="auto"/>
      </w:divBdr>
    </w:div>
    <w:div w:id="1079252789">
      <w:bodyDiv w:val="1"/>
      <w:marLeft w:val="0"/>
      <w:marRight w:val="0"/>
      <w:marTop w:val="0"/>
      <w:marBottom w:val="0"/>
      <w:divBdr>
        <w:top w:val="none" w:sz="0" w:space="0" w:color="auto"/>
        <w:left w:val="none" w:sz="0" w:space="0" w:color="auto"/>
        <w:bottom w:val="none" w:sz="0" w:space="0" w:color="auto"/>
        <w:right w:val="none" w:sz="0" w:space="0" w:color="auto"/>
      </w:divBdr>
    </w:div>
    <w:div w:id="1087650219">
      <w:bodyDiv w:val="1"/>
      <w:marLeft w:val="0"/>
      <w:marRight w:val="0"/>
      <w:marTop w:val="0"/>
      <w:marBottom w:val="0"/>
      <w:divBdr>
        <w:top w:val="none" w:sz="0" w:space="0" w:color="auto"/>
        <w:left w:val="none" w:sz="0" w:space="0" w:color="auto"/>
        <w:bottom w:val="none" w:sz="0" w:space="0" w:color="auto"/>
        <w:right w:val="none" w:sz="0" w:space="0" w:color="auto"/>
      </w:divBdr>
    </w:div>
    <w:div w:id="1108742278">
      <w:bodyDiv w:val="1"/>
      <w:marLeft w:val="0"/>
      <w:marRight w:val="0"/>
      <w:marTop w:val="0"/>
      <w:marBottom w:val="0"/>
      <w:divBdr>
        <w:top w:val="none" w:sz="0" w:space="0" w:color="auto"/>
        <w:left w:val="none" w:sz="0" w:space="0" w:color="auto"/>
        <w:bottom w:val="none" w:sz="0" w:space="0" w:color="auto"/>
        <w:right w:val="none" w:sz="0" w:space="0" w:color="auto"/>
      </w:divBdr>
    </w:div>
    <w:div w:id="1113985247">
      <w:bodyDiv w:val="1"/>
      <w:marLeft w:val="0"/>
      <w:marRight w:val="0"/>
      <w:marTop w:val="0"/>
      <w:marBottom w:val="0"/>
      <w:divBdr>
        <w:top w:val="none" w:sz="0" w:space="0" w:color="auto"/>
        <w:left w:val="none" w:sz="0" w:space="0" w:color="auto"/>
        <w:bottom w:val="none" w:sz="0" w:space="0" w:color="auto"/>
        <w:right w:val="none" w:sz="0" w:space="0" w:color="auto"/>
      </w:divBdr>
    </w:div>
    <w:div w:id="1192299874">
      <w:bodyDiv w:val="1"/>
      <w:marLeft w:val="0"/>
      <w:marRight w:val="0"/>
      <w:marTop w:val="0"/>
      <w:marBottom w:val="0"/>
      <w:divBdr>
        <w:top w:val="none" w:sz="0" w:space="0" w:color="auto"/>
        <w:left w:val="none" w:sz="0" w:space="0" w:color="auto"/>
        <w:bottom w:val="none" w:sz="0" w:space="0" w:color="auto"/>
        <w:right w:val="none" w:sz="0" w:space="0" w:color="auto"/>
      </w:divBdr>
    </w:div>
    <w:div w:id="1246114053">
      <w:bodyDiv w:val="1"/>
      <w:marLeft w:val="0"/>
      <w:marRight w:val="0"/>
      <w:marTop w:val="0"/>
      <w:marBottom w:val="0"/>
      <w:divBdr>
        <w:top w:val="none" w:sz="0" w:space="0" w:color="auto"/>
        <w:left w:val="none" w:sz="0" w:space="0" w:color="auto"/>
        <w:bottom w:val="none" w:sz="0" w:space="0" w:color="auto"/>
        <w:right w:val="none" w:sz="0" w:space="0" w:color="auto"/>
      </w:divBdr>
    </w:div>
    <w:div w:id="1285504400">
      <w:bodyDiv w:val="1"/>
      <w:marLeft w:val="0"/>
      <w:marRight w:val="0"/>
      <w:marTop w:val="0"/>
      <w:marBottom w:val="0"/>
      <w:divBdr>
        <w:top w:val="none" w:sz="0" w:space="0" w:color="auto"/>
        <w:left w:val="none" w:sz="0" w:space="0" w:color="auto"/>
        <w:bottom w:val="none" w:sz="0" w:space="0" w:color="auto"/>
        <w:right w:val="none" w:sz="0" w:space="0" w:color="auto"/>
      </w:divBdr>
    </w:div>
    <w:div w:id="1299873377">
      <w:bodyDiv w:val="1"/>
      <w:marLeft w:val="0"/>
      <w:marRight w:val="0"/>
      <w:marTop w:val="0"/>
      <w:marBottom w:val="0"/>
      <w:divBdr>
        <w:top w:val="none" w:sz="0" w:space="0" w:color="auto"/>
        <w:left w:val="none" w:sz="0" w:space="0" w:color="auto"/>
        <w:bottom w:val="none" w:sz="0" w:space="0" w:color="auto"/>
        <w:right w:val="none" w:sz="0" w:space="0" w:color="auto"/>
      </w:divBdr>
    </w:div>
    <w:div w:id="1325015979">
      <w:bodyDiv w:val="1"/>
      <w:marLeft w:val="0"/>
      <w:marRight w:val="0"/>
      <w:marTop w:val="0"/>
      <w:marBottom w:val="0"/>
      <w:divBdr>
        <w:top w:val="none" w:sz="0" w:space="0" w:color="auto"/>
        <w:left w:val="none" w:sz="0" w:space="0" w:color="auto"/>
        <w:bottom w:val="none" w:sz="0" w:space="0" w:color="auto"/>
        <w:right w:val="none" w:sz="0" w:space="0" w:color="auto"/>
      </w:divBdr>
    </w:div>
    <w:div w:id="1332836416">
      <w:bodyDiv w:val="1"/>
      <w:marLeft w:val="0"/>
      <w:marRight w:val="0"/>
      <w:marTop w:val="0"/>
      <w:marBottom w:val="0"/>
      <w:divBdr>
        <w:top w:val="none" w:sz="0" w:space="0" w:color="auto"/>
        <w:left w:val="none" w:sz="0" w:space="0" w:color="auto"/>
        <w:bottom w:val="none" w:sz="0" w:space="0" w:color="auto"/>
        <w:right w:val="none" w:sz="0" w:space="0" w:color="auto"/>
      </w:divBdr>
    </w:div>
    <w:div w:id="1363433056">
      <w:bodyDiv w:val="1"/>
      <w:marLeft w:val="0"/>
      <w:marRight w:val="0"/>
      <w:marTop w:val="0"/>
      <w:marBottom w:val="0"/>
      <w:divBdr>
        <w:top w:val="none" w:sz="0" w:space="0" w:color="auto"/>
        <w:left w:val="none" w:sz="0" w:space="0" w:color="auto"/>
        <w:bottom w:val="none" w:sz="0" w:space="0" w:color="auto"/>
        <w:right w:val="none" w:sz="0" w:space="0" w:color="auto"/>
      </w:divBdr>
    </w:div>
    <w:div w:id="1365054607">
      <w:bodyDiv w:val="1"/>
      <w:marLeft w:val="0"/>
      <w:marRight w:val="0"/>
      <w:marTop w:val="0"/>
      <w:marBottom w:val="0"/>
      <w:divBdr>
        <w:top w:val="none" w:sz="0" w:space="0" w:color="auto"/>
        <w:left w:val="none" w:sz="0" w:space="0" w:color="auto"/>
        <w:bottom w:val="none" w:sz="0" w:space="0" w:color="auto"/>
        <w:right w:val="none" w:sz="0" w:space="0" w:color="auto"/>
      </w:divBdr>
      <w:divsChild>
        <w:div w:id="1064908167">
          <w:marLeft w:val="0"/>
          <w:marRight w:val="0"/>
          <w:marTop w:val="109"/>
          <w:marBottom w:val="0"/>
          <w:divBdr>
            <w:top w:val="none" w:sz="0" w:space="0" w:color="auto"/>
            <w:left w:val="none" w:sz="0" w:space="0" w:color="auto"/>
            <w:bottom w:val="none" w:sz="0" w:space="0" w:color="auto"/>
            <w:right w:val="none" w:sz="0" w:space="0" w:color="auto"/>
          </w:divBdr>
          <w:divsChild>
            <w:div w:id="1511989102">
              <w:marLeft w:val="0"/>
              <w:marRight w:val="0"/>
              <w:marTop w:val="0"/>
              <w:marBottom w:val="0"/>
              <w:divBdr>
                <w:top w:val="none" w:sz="0" w:space="0" w:color="auto"/>
                <w:left w:val="none" w:sz="0" w:space="0" w:color="auto"/>
                <w:bottom w:val="none" w:sz="0" w:space="0" w:color="auto"/>
                <w:right w:val="none" w:sz="0" w:space="0" w:color="auto"/>
              </w:divBdr>
              <w:divsChild>
                <w:div w:id="1508473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093258">
      <w:bodyDiv w:val="1"/>
      <w:marLeft w:val="0"/>
      <w:marRight w:val="0"/>
      <w:marTop w:val="0"/>
      <w:marBottom w:val="0"/>
      <w:divBdr>
        <w:top w:val="none" w:sz="0" w:space="0" w:color="auto"/>
        <w:left w:val="none" w:sz="0" w:space="0" w:color="auto"/>
        <w:bottom w:val="none" w:sz="0" w:space="0" w:color="auto"/>
        <w:right w:val="none" w:sz="0" w:space="0" w:color="auto"/>
      </w:divBdr>
    </w:div>
    <w:div w:id="1400400499">
      <w:bodyDiv w:val="1"/>
      <w:marLeft w:val="0"/>
      <w:marRight w:val="0"/>
      <w:marTop w:val="0"/>
      <w:marBottom w:val="0"/>
      <w:divBdr>
        <w:top w:val="none" w:sz="0" w:space="0" w:color="auto"/>
        <w:left w:val="none" w:sz="0" w:space="0" w:color="auto"/>
        <w:bottom w:val="none" w:sz="0" w:space="0" w:color="auto"/>
        <w:right w:val="none" w:sz="0" w:space="0" w:color="auto"/>
      </w:divBdr>
      <w:divsChild>
        <w:div w:id="1891186269">
          <w:marLeft w:val="0"/>
          <w:marRight w:val="0"/>
          <w:marTop w:val="0"/>
          <w:marBottom w:val="0"/>
          <w:divBdr>
            <w:top w:val="none" w:sz="0" w:space="0" w:color="auto"/>
            <w:left w:val="none" w:sz="0" w:space="0" w:color="auto"/>
            <w:bottom w:val="none" w:sz="0" w:space="0" w:color="auto"/>
            <w:right w:val="none" w:sz="0" w:space="0" w:color="auto"/>
          </w:divBdr>
        </w:div>
        <w:div w:id="790589347">
          <w:marLeft w:val="0"/>
          <w:marRight w:val="0"/>
          <w:marTop w:val="0"/>
          <w:marBottom w:val="0"/>
          <w:divBdr>
            <w:top w:val="none" w:sz="0" w:space="0" w:color="auto"/>
            <w:left w:val="none" w:sz="0" w:space="0" w:color="auto"/>
            <w:bottom w:val="none" w:sz="0" w:space="0" w:color="auto"/>
            <w:right w:val="none" w:sz="0" w:space="0" w:color="auto"/>
          </w:divBdr>
        </w:div>
        <w:div w:id="1828475925">
          <w:marLeft w:val="0"/>
          <w:marRight w:val="0"/>
          <w:marTop w:val="0"/>
          <w:marBottom w:val="0"/>
          <w:divBdr>
            <w:top w:val="none" w:sz="0" w:space="0" w:color="auto"/>
            <w:left w:val="none" w:sz="0" w:space="0" w:color="auto"/>
            <w:bottom w:val="none" w:sz="0" w:space="0" w:color="auto"/>
            <w:right w:val="none" w:sz="0" w:space="0" w:color="auto"/>
          </w:divBdr>
        </w:div>
        <w:div w:id="1095705244">
          <w:marLeft w:val="0"/>
          <w:marRight w:val="0"/>
          <w:marTop w:val="0"/>
          <w:marBottom w:val="0"/>
          <w:divBdr>
            <w:top w:val="none" w:sz="0" w:space="0" w:color="auto"/>
            <w:left w:val="none" w:sz="0" w:space="0" w:color="auto"/>
            <w:bottom w:val="none" w:sz="0" w:space="0" w:color="auto"/>
            <w:right w:val="none" w:sz="0" w:space="0" w:color="auto"/>
          </w:divBdr>
        </w:div>
        <w:div w:id="1601177340">
          <w:marLeft w:val="0"/>
          <w:marRight w:val="0"/>
          <w:marTop w:val="0"/>
          <w:marBottom w:val="0"/>
          <w:divBdr>
            <w:top w:val="none" w:sz="0" w:space="0" w:color="auto"/>
            <w:left w:val="none" w:sz="0" w:space="0" w:color="auto"/>
            <w:bottom w:val="none" w:sz="0" w:space="0" w:color="auto"/>
            <w:right w:val="none" w:sz="0" w:space="0" w:color="auto"/>
          </w:divBdr>
        </w:div>
        <w:div w:id="1948073439">
          <w:marLeft w:val="0"/>
          <w:marRight w:val="0"/>
          <w:marTop w:val="0"/>
          <w:marBottom w:val="0"/>
          <w:divBdr>
            <w:top w:val="none" w:sz="0" w:space="0" w:color="auto"/>
            <w:left w:val="none" w:sz="0" w:space="0" w:color="auto"/>
            <w:bottom w:val="none" w:sz="0" w:space="0" w:color="auto"/>
            <w:right w:val="none" w:sz="0" w:space="0" w:color="auto"/>
          </w:divBdr>
        </w:div>
        <w:div w:id="743911236">
          <w:marLeft w:val="0"/>
          <w:marRight w:val="0"/>
          <w:marTop w:val="0"/>
          <w:marBottom w:val="0"/>
          <w:divBdr>
            <w:top w:val="none" w:sz="0" w:space="0" w:color="auto"/>
            <w:left w:val="none" w:sz="0" w:space="0" w:color="auto"/>
            <w:bottom w:val="none" w:sz="0" w:space="0" w:color="auto"/>
            <w:right w:val="none" w:sz="0" w:space="0" w:color="auto"/>
          </w:divBdr>
        </w:div>
        <w:div w:id="1573153768">
          <w:marLeft w:val="0"/>
          <w:marRight w:val="0"/>
          <w:marTop w:val="0"/>
          <w:marBottom w:val="0"/>
          <w:divBdr>
            <w:top w:val="none" w:sz="0" w:space="0" w:color="auto"/>
            <w:left w:val="none" w:sz="0" w:space="0" w:color="auto"/>
            <w:bottom w:val="none" w:sz="0" w:space="0" w:color="auto"/>
            <w:right w:val="none" w:sz="0" w:space="0" w:color="auto"/>
          </w:divBdr>
        </w:div>
        <w:div w:id="1181315810">
          <w:marLeft w:val="0"/>
          <w:marRight w:val="0"/>
          <w:marTop w:val="0"/>
          <w:marBottom w:val="0"/>
          <w:divBdr>
            <w:top w:val="none" w:sz="0" w:space="0" w:color="auto"/>
            <w:left w:val="none" w:sz="0" w:space="0" w:color="auto"/>
            <w:bottom w:val="none" w:sz="0" w:space="0" w:color="auto"/>
            <w:right w:val="none" w:sz="0" w:space="0" w:color="auto"/>
          </w:divBdr>
        </w:div>
        <w:div w:id="2113470770">
          <w:marLeft w:val="0"/>
          <w:marRight w:val="0"/>
          <w:marTop w:val="0"/>
          <w:marBottom w:val="0"/>
          <w:divBdr>
            <w:top w:val="none" w:sz="0" w:space="0" w:color="auto"/>
            <w:left w:val="none" w:sz="0" w:space="0" w:color="auto"/>
            <w:bottom w:val="none" w:sz="0" w:space="0" w:color="auto"/>
            <w:right w:val="none" w:sz="0" w:space="0" w:color="auto"/>
          </w:divBdr>
        </w:div>
        <w:div w:id="1689870930">
          <w:marLeft w:val="0"/>
          <w:marRight w:val="0"/>
          <w:marTop w:val="0"/>
          <w:marBottom w:val="0"/>
          <w:divBdr>
            <w:top w:val="none" w:sz="0" w:space="0" w:color="auto"/>
            <w:left w:val="none" w:sz="0" w:space="0" w:color="auto"/>
            <w:bottom w:val="none" w:sz="0" w:space="0" w:color="auto"/>
            <w:right w:val="none" w:sz="0" w:space="0" w:color="auto"/>
          </w:divBdr>
        </w:div>
        <w:div w:id="2132891976">
          <w:marLeft w:val="0"/>
          <w:marRight w:val="0"/>
          <w:marTop w:val="0"/>
          <w:marBottom w:val="0"/>
          <w:divBdr>
            <w:top w:val="none" w:sz="0" w:space="0" w:color="auto"/>
            <w:left w:val="none" w:sz="0" w:space="0" w:color="auto"/>
            <w:bottom w:val="none" w:sz="0" w:space="0" w:color="auto"/>
            <w:right w:val="none" w:sz="0" w:space="0" w:color="auto"/>
          </w:divBdr>
        </w:div>
      </w:divsChild>
    </w:div>
    <w:div w:id="1405957520">
      <w:bodyDiv w:val="1"/>
      <w:marLeft w:val="0"/>
      <w:marRight w:val="0"/>
      <w:marTop w:val="0"/>
      <w:marBottom w:val="0"/>
      <w:divBdr>
        <w:top w:val="none" w:sz="0" w:space="0" w:color="auto"/>
        <w:left w:val="none" w:sz="0" w:space="0" w:color="auto"/>
        <w:bottom w:val="none" w:sz="0" w:space="0" w:color="auto"/>
        <w:right w:val="none" w:sz="0" w:space="0" w:color="auto"/>
      </w:divBdr>
    </w:div>
    <w:div w:id="1422947733">
      <w:bodyDiv w:val="1"/>
      <w:marLeft w:val="0"/>
      <w:marRight w:val="0"/>
      <w:marTop w:val="0"/>
      <w:marBottom w:val="0"/>
      <w:divBdr>
        <w:top w:val="none" w:sz="0" w:space="0" w:color="auto"/>
        <w:left w:val="none" w:sz="0" w:space="0" w:color="auto"/>
        <w:bottom w:val="none" w:sz="0" w:space="0" w:color="auto"/>
        <w:right w:val="none" w:sz="0" w:space="0" w:color="auto"/>
      </w:divBdr>
      <w:divsChild>
        <w:div w:id="2078091511">
          <w:marLeft w:val="0"/>
          <w:marRight w:val="0"/>
          <w:marTop w:val="0"/>
          <w:marBottom w:val="0"/>
          <w:divBdr>
            <w:top w:val="none" w:sz="0" w:space="0" w:color="auto"/>
            <w:left w:val="none" w:sz="0" w:space="0" w:color="auto"/>
            <w:bottom w:val="none" w:sz="0" w:space="0" w:color="auto"/>
            <w:right w:val="none" w:sz="0" w:space="0" w:color="auto"/>
          </w:divBdr>
        </w:div>
        <w:div w:id="280038298">
          <w:marLeft w:val="0"/>
          <w:marRight w:val="0"/>
          <w:marTop w:val="0"/>
          <w:marBottom w:val="0"/>
          <w:divBdr>
            <w:top w:val="none" w:sz="0" w:space="0" w:color="auto"/>
            <w:left w:val="none" w:sz="0" w:space="0" w:color="auto"/>
            <w:bottom w:val="none" w:sz="0" w:space="0" w:color="auto"/>
            <w:right w:val="none" w:sz="0" w:space="0" w:color="auto"/>
          </w:divBdr>
        </w:div>
        <w:div w:id="408313233">
          <w:marLeft w:val="0"/>
          <w:marRight w:val="0"/>
          <w:marTop w:val="0"/>
          <w:marBottom w:val="0"/>
          <w:divBdr>
            <w:top w:val="none" w:sz="0" w:space="0" w:color="auto"/>
            <w:left w:val="none" w:sz="0" w:space="0" w:color="auto"/>
            <w:bottom w:val="none" w:sz="0" w:space="0" w:color="auto"/>
            <w:right w:val="none" w:sz="0" w:space="0" w:color="auto"/>
          </w:divBdr>
        </w:div>
        <w:div w:id="348144310">
          <w:marLeft w:val="0"/>
          <w:marRight w:val="0"/>
          <w:marTop w:val="0"/>
          <w:marBottom w:val="0"/>
          <w:divBdr>
            <w:top w:val="none" w:sz="0" w:space="0" w:color="auto"/>
            <w:left w:val="none" w:sz="0" w:space="0" w:color="auto"/>
            <w:bottom w:val="none" w:sz="0" w:space="0" w:color="auto"/>
            <w:right w:val="none" w:sz="0" w:space="0" w:color="auto"/>
          </w:divBdr>
        </w:div>
        <w:div w:id="1825006300">
          <w:marLeft w:val="0"/>
          <w:marRight w:val="0"/>
          <w:marTop w:val="0"/>
          <w:marBottom w:val="0"/>
          <w:divBdr>
            <w:top w:val="none" w:sz="0" w:space="0" w:color="auto"/>
            <w:left w:val="none" w:sz="0" w:space="0" w:color="auto"/>
            <w:bottom w:val="none" w:sz="0" w:space="0" w:color="auto"/>
            <w:right w:val="none" w:sz="0" w:space="0" w:color="auto"/>
          </w:divBdr>
        </w:div>
        <w:div w:id="746994972">
          <w:marLeft w:val="0"/>
          <w:marRight w:val="0"/>
          <w:marTop w:val="0"/>
          <w:marBottom w:val="0"/>
          <w:divBdr>
            <w:top w:val="none" w:sz="0" w:space="0" w:color="auto"/>
            <w:left w:val="none" w:sz="0" w:space="0" w:color="auto"/>
            <w:bottom w:val="none" w:sz="0" w:space="0" w:color="auto"/>
            <w:right w:val="none" w:sz="0" w:space="0" w:color="auto"/>
          </w:divBdr>
        </w:div>
        <w:div w:id="1867863275">
          <w:marLeft w:val="0"/>
          <w:marRight w:val="0"/>
          <w:marTop w:val="0"/>
          <w:marBottom w:val="0"/>
          <w:divBdr>
            <w:top w:val="none" w:sz="0" w:space="0" w:color="auto"/>
            <w:left w:val="none" w:sz="0" w:space="0" w:color="auto"/>
            <w:bottom w:val="none" w:sz="0" w:space="0" w:color="auto"/>
            <w:right w:val="none" w:sz="0" w:space="0" w:color="auto"/>
          </w:divBdr>
        </w:div>
        <w:div w:id="1854956987">
          <w:marLeft w:val="0"/>
          <w:marRight w:val="0"/>
          <w:marTop w:val="0"/>
          <w:marBottom w:val="0"/>
          <w:divBdr>
            <w:top w:val="none" w:sz="0" w:space="0" w:color="auto"/>
            <w:left w:val="none" w:sz="0" w:space="0" w:color="auto"/>
            <w:bottom w:val="none" w:sz="0" w:space="0" w:color="auto"/>
            <w:right w:val="none" w:sz="0" w:space="0" w:color="auto"/>
          </w:divBdr>
        </w:div>
        <w:div w:id="1417824080">
          <w:marLeft w:val="0"/>
          <w:marRight w:val="0"/>
          <w:marTop w:val="0"/>
          <w:marBottom w:val="0"/>
          <w:divBdr>
            <w:top w:val="none" w:sz="0" w:space="0" w:color="auto"/>
            <w:left w:val="none" w:sz="0" w:space="0" w:color="auto"/>
            <w:bottom w:val="none" w:sz="0" w:space="0" w:color="auto"/>
            <w:right w:val="none" w:sz="0" w:space="0" w:color="auto"/>
          </w:divBdr>
        </w:div>
        <w:div w:id="1723096808">
          <w:marLeft w:val="0"/>
          <w:marRight w:val="0"/>
          <w:marTop w:val="0"/>
          <w:marBottom w:val="0"/>
          <w:divBdr>
            <w:top w:val="none" w:sz="0" w:space="0" w:color="auto"/>
            <w:left w:val="none" w:sz="0" w:space="0" w:color="auto"/>
            <w:bottom w:val="none" w:sz="0" w:space="0" w:color="auto"/>
            <w:right w:val="none" w:sz="0" w:space="0" w:color="auto"/>
          </w:divBdr>
        </w:div>
        <w:div w:id="59064941">
          <w:marLeft w:val="0"/>
          <w:marRight w:val="0"/>
          <w:marTop w:val="0"/>
          <w:marBottom w:val="0"/>
          <w:divBdr>
            <w:top w:val="none" w:sz="0" w:space="0" w:color="auto"/>
            <w:left w:val="none" w:sz="0" w:space="0" w:color="auto"/>
            <w:bottom w:val="none" w:sz="0" w:space="0" w:color="auto"/>
            <w:right w:val="none" w:sz="0" w:space="0" w:color="auto"/>
          </w:divBdr>
        </w:div>
        <w:div w:id="1752119930">
          <w:marLeft w:val="0"/>
          <w:marRight w:val="0"/>
          <w:marTop w:val="0"/>
          <w:marBottom w:val="0"/>
          <w:divBdr>
            <w:top w:val="none" w:sz="0" w:space="0" w:color="auto"/>
            <w:left w:val="none" w:sz="0" w:space="0" w:color="auto"/>
            <w:bottom w:val="none" w:sz="0" w:space="0" w:color="auto"/>
            <w:right w:val="none" w:sz="0" w:space="0" w:color="auto"/>
          </w:divBdr>
        </w:div>
        <w:div w:id="1720130736">
          <w:marLeft w:val="0"/>
          <w:marRight w:val="0"/>
          <w:marTop w:val="0"/>
          <w:marBottom w:val="0"/>
          <w:divBdr>
            <w:top w:val="none" w:sz="0" w:space="0" w:color="auto"/>
            <w:left w:val="none" w:sz="0" w:space="0" w:color="auto"/>
            <w:bottom w:val="none" w:sz="0" w:space="0" w:color="auto"/>
            <w:right w:val="none" w:sz="0" w:space="0" w:color="auto"/>
          </w:divBdr>
        </w:div>
        <w:div w:id="235093183">
          <w:marLeft w:val="0"/>
          <w:marRight w:val="0"/>
          <w:marTop w:val="0"/>
          <w:marBottom w:val="0"/>
          <w:divBdr>
            <w:top w:val="none" w:sz="0" w:space="0" w:color="auto"/>
            <w:left w:val="none" w:sz="0" w:space="0" w:color="auto"/>
            <w:bottom w:val="none" w:sz="0" w:space="0" w:color="auto"/>
            <w:right w:val="none" w:sz="0" w:space="0" w:color="auto"/>
          </w:divBdr>
        </w:div>
        <w:div w:id="2107311351">
          <w:marLeft w:val="0"/>
          <w:marRight w:val="0"/>
          <w:marTop w:val="0"/>
          <w:marBottom w:val="0"/>
          <w:divBdr>
            <w:top w:val="none" w:sz="0" w:space="0" w:color="auto"/>
            <w:left w:val="none" w:sz="0" w:space="0" w:color="auto"/>
            <w:bottom w:val="none" w:sz="0" w:space="0" w:color="auto"/>
            <w:right w:val="none" w:sz="0" w:space="0" w:color="auto"/>
          </w:divBdr>
        </w:div>
        <w:div w:id="258224569">
          <w:marLeft w:val="0"/>
          <w:marRight w:val="0"/>
          <w:marTop w:val="0"/>
          <w:marBottom w:val="0"/>
          <w:divBdr>
            <w:top w:val="none" w:sz="0" w:space="0" w:color="auto"/>
            <w:left w:val="none" w:sz="0" w:space="0" w:color="auto"/>
            <w:bottom w:val="none" w:sz="0" w:space="0" w:color="auto"/>
            <w:right w:val="none" w:sz="0" w:space="0" w:color="auto"/>
          </w:divBdr>
        </w:div>
        <w:div w:id="240525893">
          <w:marLeft w:val="0"/>
          <w:marRight w:val="0"/>
          <w:marTop w:val="0"/>
          <w:marBottom w:val="0"/>
          <w:divBdr>
            <w:top w:val="none" w:sz="0" w:space="0" w:color="auto"/>
            <w:left w:val="none" w:sz="0" w:space="0" w:color="auto"/>
            <w:bottom w:val="none" w:sz="0" w:space="0" w:color="auto"/>
            <w:right w:val="none" w:sz="0" w:space="0" w:color="auto"/>
          </w:divBdr>
        </w:div>
        <w:div w:id="1248268558">
          <w:marLeft w:val="0"/>
          <w:marRight w:val="0"/>
          <w:marTop w:val="0"/>
          <w:marBottom w:val="0"/>
          <w:divBdr>
            <w:top w:val="none" w:sz="0" w:space="0" w:color="auto"/>
            <w:left w:val="none" w:sz="0" w:space="0" w:color="auto"/>
            <w:bottom w:val="none" w:sz="0" w:space="0" w:color="auto"/>
            <w:right w:val="none" w:sz="0" w:space="0" w:color="auto"/>
          </w:divBdr>
        </w:div>
      </w:divsChild>
    </w:div>
    <w:div w:id="1425565964">
      <w:bodyDiv w:val="1"/>
      <w:marLeft w:val="0"/>
      <w:marRight w:val="0"/>
      <w:marTop w:val="0"/>
      <w:marBottom w:val="0"/>
      <w:divBdr>
        <w:top w:val="none" w:sz="0" w:space="0" w:color="auto"/>
        <w:left w:val="none" w:sz="0" w:space="0" w:color="auto"/>
        <w:bottom w:val="none" w:sz="0" w:space="0" w:color="auto"/>
        <w:right w:val="none" w:sz="0" w:space="0" w:color="auto"/>
      </w:divBdr>
    </w:div>
    <w:div w:id="1431001073">
      <w:bodyDiv w:val="1"/>
      <w:marLeft w:val="0"/>
      <w:marRight w:val="0"/>
      <w:marTop w:val="0"/>
      <w:marBottom w:val="0"/>
      <w:divBdr>
        <w:top w:val="none" w:sz="0" w:space="0" w:color="auto"/>
        <w:left w:val="none" w:sz="0" w:space="0" w:color="auto"/>
        <w:bottom w:val="none" w:sz="0" w:space="0" w:color="auto"/>
        <w:right w:val="none" w:sz="0" w:space="0" w:color="auto"/>
      </w:divBdr>
    </w:div>
    <w:div w:id="1459031585">
      <w:bodyDiv w:val="1"/>
      <w:marLeft w:val="0"/>
      <w:marRight w:val="0"/>
      <w:marTop w:val="0"/>
      <w:marBottom w:val="0"/>
      <w:divBdr>
        <w:top w:val="none" w:sz="0" w:space="0" w:color="auto"/>
        <w:left w:val="none" w:sz="0" w:space="0" w:color="auto"/>
        <w:bottom w:val="none" w:sz="0" w:space="0" w:color="auto"/>
        <w:right w:val="none" w:sz="0" w:space="0" w:color="auto"/>
      </w:divBdr>
    </w:div>
    <w:div w:id="1478297566">
      <w:bodyDiv w:val="1"/>
      <w:marLeft w:val="0"/>
      <w:marRight w:val="0"/>
      <w:marTop w:val="0"/>
      <w:marBottom w:val="0"/>
      <w:divBdr>
        <w:top w:val="none" w:sz="0" w:space="0" w:color="auto"/>
        <w:left w:val="none" w:sz="0" w:space="0" w:color="auto"/>
        <w:bottom w:val="none" w:sz="0" w:space="0" w:color="auto"/>
        <w:right w:val="none" w:sz="0" w:space="0" w:color="auto"/>
      </w:divBdr>
    </w:div>
    <w:div w:id="1490101336">
      <w:bodyDiv w:val="1"/>
      <w:marLeft w:val="0"/>
      <w:marRight w:val="0"/>
      <w:marTop w:val="0"/>
      <w:marBottom w:val="0"/>
      <w:divBdr>
        <w:top w:val="none" w:sz="0" w:space="0" w:color="auto"/>
        <w:left w:val="none" w:sz="0" w:space="0" w:color="auto"/>
        <w:bottom w:val="none" w:sz="0" w:space="0" w:color="auto"/>
        <w:right w:val="none" w:sz="0" w:space="0" w:color="auto"/>
      </w:divBdr>
    </w:div>
    <w:div w:id="1492520752">
      <w:bodyDiv w:val="1"/>
      <w:marLeft w:val="0"/>
      <w:marRight w:val="0"/>
      <w:marTop w:val="0"/>
      <w:marBottom w:val="0"/>
      <w:divBdr>
        <w:top w:val="none" w:sz="0" w:space="0" w:color="auto"/>
        <w:left w:val="none" w:sz="0" w:space="0" w:color="auto"/>
        <w:bottom w:val="none" w:sz="0" w:space="0" w:color="auto"/>
        <w:right w:val="none" w:sz="0" w:space="0" w:color="auto"/>
      </w:divBdr>
    </w:div>
    <w:div w:id="1502549552">
      <w:bodyDiv w:val="1"/>
      <w:marLeft w:val="0"/>
      <w:marRight w:val="0"/>
      <w:marTop w:val="0"/>
      <w:marBottom w:val="0"/>
      <w:divBdr>
        <w:top w:val="none" w:sz="0" w:space="0" w:color="auto"/>
        <w:left w:val="none" w:sz="0" w:space="0" w:color="auto"/>
        <w:bottom w:val="none" w:sz="0" w:space="0" w:color="auto"/>
        <w:right w:val="none" w:sz="0" w:space="0" w:color="auto"/>
      </w:divBdr>
      <w:divsChild>
        <w:div w:id="624316353">
          <w:marLeft w:val="0"/>
          <w:marRight w:val="0"/>
          <w:marTop w:val="109"/>
          <w:marBottom w:val="0"/>
          <w:divBdr>
            <w:top w:val="none" w:sz="0" w:space="0" w:color="auto"/>
            <w:left w:val="none" w:sz="0" w:space="0" w:color="auto"/>
            <w:bottom w:val="none" w:sz="0" w:space="0" w:color="auto"/>
            <w:right w:val="none" w:sz="0" w:space="0" w:color="auto"/>
          </w:divBdr>
          <w:divsChild>
            <w:div w:id="1435394092">
              <w:marLeft w:val="0"/>
              <w:marRight w:val="0"/>
              <w:marTop w:val="0"/>
              <w:marBottom w:val="0"/>
              <w:divBdr>
                <w:top w:val="none" w:sz="0" w:space="0" w:color="auto"/>
                <w:left w:val="none" w:sz="0" w:space="0" w:color="auto"/>
                <w:bottom w:val="none" w:sz="0" w:space="0" w:color="auto"/>
                <w:right w:val="none" w:sz="0" w:space="0" w:color="auto"/>
              </w:divBdr>
              <w:divsChild>
                <w:div w:id="101673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800485">
      <w:bodyDiv w:val="1"/>
      <w:marLeft w:val="0"/>
      <w:marRight w:val="0"/>
      <w:marTop w:val="0"/>
      <w:marBottom w:val="0"/>
      <w:divBdr>
        <w:top w:val="none" w:sz="0" w:space="0" w:color="auto"/>
        <w:left w:val="none" w:sz="0" w:space="0" w:color="auto"/>
        <w:bottom w:val="none" w:sz="0" w:space="0" w:color="auto"/>
        <w:right w:val="none" w:sz="0" w:space="0" w:color="auto"/>
      </w:divBdr>
    </w:div>
    <w:div w:id="1565136831">
      <w:bodyDiv w:val="1"/>
      <w:marLeft w:val="0"/>
      <w:marRight w:val="0"/>
      <w:marTop w:val="0"/>
      <w:marBottom w:val="0"/>
      <w:divBdr>
        <w:top w:val="none" w:sz="0" w:space="0" w:color="auto"/>
        <w:left w:val="none" w:sz="0" w:space="0" w:color="auto"/>
        <w:bottom w:val="none" w:sz="0" w:space="0" w:color="auto"/>
        <w:right w:val="none" w:sz="0" w:space="0" w:color="auto"/>
      </w:divBdr>
    </w:div>
    <w:div w:id="1573008379">
      <w:bodyDiv w:val="1"/>
      <w:marLeft w:val="0"/>
      <w:marRight w:val="0"/>
      <w:marTop w:val="0"/>
      <w:marBottom w:val="0"/>
      <w:divBdr>
        <w:top w:val="none" w:sz="0" w:space="0" w:color="auto"/>
        <w:left w:val="none" w:sz="0" w:space="0" w:color="auto"/>
        <w:bottom w:val="none" w:sz="0" w:space="0" w:color="auto"/>
        <w:right w:val="none" w:sz="0" w:space="0" w:color="auto"/>
      </w:divBdr>
    </w:div>
    <w:div w:id="1580208496">
      <w:bodyDiv w:val="1"/>
      <w:marLeft w:val="0"/>
      <w:marRight w:val="0"/>
      <w:marTop w:val="0"/>
      <w:marBottom w:val="0"/>
      <w:divBdr>
        <w:top w:val="none" w:sz="0" w:space="0" w:color="auto"/>
        <w:left w:val="none" w:sz="0" w:space="0" w:color="auto"/>
        <w:bottom w:val="none" w:sz="0" w:space="0" w:color="auto"/>
        <w:right w:val="none" w:sz="0" w:space="0" w:color="auto"/>
      </w:divBdr>
    </w:div>
    <w:div w:id="1589657326">
      <w:bodyDiv w:val="1"/>
      <w:marLeft w:val="0"/>
      <w:marRight w:val="0"/>
      <w:marTop w:val="0"/>
      <w:marBottom w:val="0"/>
      <w:divBdr>
        <w:top w:val="none" w:sz="0" w:space="0" w:color="auto"/>
        <w:left w:val="none" w:sz="0" w:space="0" w:color="auto"/>
        <w:bottom w:val="none" w:sz="0" w:space="0" w:color="auto"/>
        <w:right w:val="none" w:sz="0" w:space="0" w:color="auto"/>
      </w:divBdr>
    </w:div>
    <w:div w:id="1608585370">
      <w:bodyDiv w:val="1"/>
      <w:marLeft w:val="0"/>
      <w:marRight w:val="0"/>
      <w:marTop w:val="0"/>
      <w:marBottom w:val="0"/>
      <w:divBdr>
        <w:top w:val="none" w:sz="0" w:space="0" w:color="auto"/>
        <w:left w:val="none" w:sz="0" w:space="0" w:color="auto"/>
        <w:bottom w:val="none" w:sz="0" w:space="0" w:color="auto"/>
        <w:right w:val="none" w:sz="0" w:space="0" w:color="auto"/>
      </w:divBdr>
    </w:div>
    <w:div w:id="1626884571">
      <w:bodyDiv w:val="1"/>
      <w:marLeft w:val="0"/>
      <w:marRight w:val="0"/>
      <w:marTop w:val="0"/>
      <w:marBottom w:val="0"/>
      <w:divBdr>
        <w:top w:val="none" w:sz="0" w:space="0" w:color="auto"/>
        <w:left w:val="none" w:sz="0" w:space="0" w:color="auto"/>
        <w:bottom w:val="none" w:sz="0" w:space="0" w:color="auto"/>
        <w:right w:val="none" w:sz="0" w:space="0" w:color="auto"/>
      </w:divBdr>
    </w:div>
    <w:div w:id="1646088014">
      <w:bodyDiv w:val="1"/>
      <w:marLeft w:val="0"/>
      <w:marRight w:val="0"/>
      <w:marTop w:val="0"/>
      <w:marBottom w:val="0"/>
      <w:divBdr>
        <w:top w:val="none" w:sz="0" w:space="0" w:color="auto"/>
        <w:left w:val="none" w:sz="0" w:space="0" w:color="auto"/>
        <w:bottom w:val="none" w:sz="0" w:space="0" w:color="auto"/>
        <w:right w:val="none" w:sz="0" w:space="0" w:color="auto"/>
      </w:divBdr>
    </w:div>
    <w:div w:id="1684088493">
      <w:bodyDiv w:val="1"/>
      <w:marLeft w:val="0"/>
      <w:marRight w:val="0"/>
      <w:marTop w:val="0"/>
      <w:marBottom w:val="0"/>
      <w:divBdr>
        <w:top w:val="none" w:sz="0" w:space="0" w:color="auto"/>
        <w:left w:val="none" w:sz="0" w:space="0" w:color="auto"/>
        <w:bottom w:val="none" w:sz="0" w:space="0" w:color="auto"/>
        <w:right w:val="none" w:sz="0" w:space="0" w:color="auto"/>
      </w:divBdr>
    </w:div>
    <w:div w:id="1709407896">
      <w:bodyDiv w:val="1"/>
      <w:marLeft w:val="0"/>
      <w:marRight w:val="0"/>
      <w:marTop w:val="0"/>
      <w:marBottom w:val="0"/>
      <w:divBdr>
        <w:top w:val="none" w:sz="0" w:space="0" w:color="auto"/>
        <w:left w:val="none" w:sz="0" w:space="0" w:color="auto"/>
        <w:bottom w:val="none" w:sz="0" w:space="0" w:color="auto"/>
        <w:right w:val="none" w:sz="0" w:space="0" w:color="auto"/>
      </w:divBdr>
    </w:div>
    <w:div w:id="1729918633">
      <w:bodyDiv w:val="1"/>
      <w:marLeft w:val="0"/>
      <w:marRight w:val="0"/>
      <w:marTop w:val="0"/>
      <w:marBottom w:val="0"/>
      <w:divBdr>
        <w:top w:val="none" w:sz="0" w:space="0" w:color="auto"/>
        <w:left w:val="none" w:sz="0" w:space="0" w:color="auto"/>
        <w:bottom w:val="none" w:sz="0" w:space="0" w:color="auto"/>
        <w:right w:val="none" w:sz="0" w:space="0" w:color="auto"/>
      </w:divBdr>
    </w:div>
    <w:div w:id="1736469988">
      <w:bodyDiv w:val="1"/>
      <w:marLeft w:val="0"/>
      <w:marRight w:val="0"/>
      <w:marTop w:val="0"/>
      <w:marBottom w:val="0"/>
      <w:divBdr>
        <w:top w:val="none" w:sz="0" w:space="0" w:color="auto"/>
        <w:left w:val="none" w:sz="0" w:space="0" w:color="auto"/>
        <w:bottom w:val="none" w:sz="0" w:space="0" w:color="auto"/>
        <w:right w:val="none" w:sz="0" w:space="0" w:color="auto"/>
      </w:divBdr>
    </w:div>
    <w:div w:id="1786118305">
      <w:bodyDiv w:val="1"/>
      <w:marLeft w:val="0"/>
      <w:marRight w:val="0"/>
      <w:marTop w:val="0"/>
      <w:marBottom w:val="0"/>
      <w:divBdr>
        <w:top w:val="none" w:sz="0" w:space="0" w:color="auto"/>
        <w:left w:val="none" w:sz="0" w:space="0" w:color="auto"/>
        <w:bottom w:val="none" w:sz="0" w:space="0" w:color="auto"/>
        <w:right w:val="none" w:sz="0" w:space="0" w:color="auto"/>
      </w:divBdr>
    </w:div>
    <w:div w:id="1849130936">
      <w:bodyDiv w:val="1"/>
      <w:marLeft w:val="0"/>
      <w:marRight w:val="0"/>
      <w:marTop w:val="0"/>
      <w:marBottom w:val="0"/>
      <w:divBdr>
        <w:top w:val="none" w:sz="0" w:space="0" w:color="auto"/>
        <w:left w:val="none" w:sz="0" w:space="0" w:color="auto"/>
        <w:bottom w:val="none" w:sz="0" w:space="0" w:color="auto"/>
        <w:right w:val="none" w:sz="0" w:space="0" w:color="auto"/>
      </w:divBdr>
    </w:div>
    <w:div w:id="1910185419">
      <w:bodyDiv w:val="1"/>
      <w:marLeft w:val="0"/>
      <w:marRight w:val="0"/>
      <w:marTop w:val="0"/>
      <w:marBottom w:val="0"/>
      <w:divBdr>
        <w:top w:val="none" w:sz="0" w:space="0" w:color="auto"/>
        <w:left w:val="none" w:sz="0" w:space="0" w:color="auto"/>
        <w:bottom w:val="none" w:sz="0" w:space="0" w:color="auto"/>
        <w:right w:val="none" w:sz="0" w:space="0" w:color="auto"/>
      </w:divBdr>
    </w:div>
    <w:div w:id="1924562346">
      <w:bodyDiv w:val="1"/>
      <w:marLeft w:val="0"/>
      <w:marRight w:val="0"/>
      <w:marTop w:val="0"/>
      <w:marBottom w:val="0"/>
      <w:divBdr>
        <w:top w:val="none" w:sz="0" w:space="0" w:color="auto"/>
        <w:left w:val="none" w:sz="0" w:space="0" w:color="auto"/>
        <w:bottom w:val="none" w:sz="0" w:space="0" w:color="auto"/>
        <w:right w:val="none" w:sz="0" w:space="0" w:color="auto"/>
      </w:divBdr>
    </w:div>
    <w:div w:id="1942183962">
      <w:bodyDiv w:val="1"/>
      <w:marLeft w:val="0"/>
      <w:marRight w:val="0"/>
      <w:marTop w:val="0"/>
      <w:marBottom w:val="0"/>
      <w:divBdr>
        <w:top w:val="none" w:sz="0" w:space="0" w:color="auto"/>
        <w:left w:val="none" w:sz="0" w:space="0" w:color="auto"/>
        <w:bottom w:val="none" w:sz="0" w:space="0" w:color="auto"/>
        <w:right w:val="none" w:sz="0" w:space="0" w:color="auto"/>
      </w:divBdr>
    </w:div>
    <w:div w:id="1957058242">
      <w:bodyDiv w:val="1"/>
      <w:marLeft w:val="0"/>
      <w:marRight w:val="0"/>
      <w:marTop w:val="0"/>
      <w:marBottom w:val="0"/>
      <w:divBdr>
        <w:top w:val="none" w:sz="0" w:space="0" w:color="auto"/>
        <w:left w:val="none" w:sz="0" w:space="0" w:color="auto"/>
        <w:bottom w:val="none" w:sz="0" w:space="0" w:color="auto"/>
        <w:right w:val="none" w:sz="0" w:space="0" w:color="auto"/>
      </w:divBdr>
    </w:div>
    <w:div w:id="1975790976">
      <w:bodyDiv w:val="1"/>
      <w:marLeft w:val="0"/>
      <w:marRight w:val="0"/>
      <w:marTop w:val="0"/>
      <w:marBottom w:val="0"/>
      <w:divBdr>
        <w:top w:val="none" w:sz="0" w:space="0" w:color="auto"/>
        <w:left w:val="none" w:sz="0" w:space="0" w:color="auto"/>
        <w:bottom w:val="none" w:sz="0" w:space="0" w:color="auto"/>
        <w:right w:val="none" w:sz="0" w:space="0" w:color="auto"/>
      </w:divBdr>
    </w:div>
    <w:div w:id="2008513670">
      <w:bodyDiv w:val="1"/>
      <w:marLeft w:val="0"/>
      <w:marRight w:val="0"/>
      <w:marTop w:val="0"/>
      <w:marBottom w:val="0"/>
      <w:divBdr>
        <w:top w:val="none" w:sz="0" w:space="0" w:color="auto"/>
        <w:left w:val="none" w:sz="0" w:space="0" w:color="auto"/>
        <w:bottom w:val="none" w:sz="0" w:space="0" w:color="auto"/>
        <w:right w:val="none" w:sz="0" w:space="0" w:color="auto"/>
      </w:divBdr>
    </w:div>
    <w:div w:id="2021856384">
      <w:bodyDiv w:val="1"/>
      <w:marLeft w:val="0"/>
      <w:marRight w:val="0"/>
      <w:marTop w:val="0"/>
      <w:marBottom w:val="0"/>
      <w:divBdr>
        <w:top w:val="none" w:sz="0" w:space="0" w:color="auto"/>
        <w:left w:val="none" w:sz="0" w:space="0" w:color="auto"/>
        <w:bottom w:val="none" w:sz="0" w:space="0" w:color="auto"/>
        <w:right w:val="none" w:sz="0" w:space="0" w:color="auto"/>
      </w:divBdr>
    </w:div>
    <w:div w:id="2023772966">
      <w:bodyDiv w:val="1"/>
      <w:marLeft w:val="0"/>
      <w:marRight w:val="0"/>
      <w:marTop w:val="0"/>
      <w:marBottom w:val="0"/>
      <w:divBdr>
        <w:top w:val="none" w:sz="0" w:space="0" w:color="auto"/>
        <w:left w:val="none" w:sz="0" w:space="0" w:color="auto"/>
        <w:bottom w:val="none" w:sz="0" w:space="0" w:color="auto"/>
        <w:right w:val="none" w:sz="0" w:space="0" w:color="auto"/>
      </w:divBdr>
    </w:div>
    <w:div w:id="2043355766">
      <w:bodyDiv w:val="1"/>
      <w:marLeft w:val="0"/>
      <w:marRight w:val="0"/>
      <w:marTop w:val="0"/>
      <w:marBottom w:val="0"/>
      <w:divBdr>
        <w:top w:val="none" w:sz="0" w:space="0" w:color="auto"/>
        <w:left w:val="none" w:sz="0" w:space="0" w:color="auto"/>
        <w:bottom w:val="none" w:sz="0" w:space="0" w:color="auto"/>
        <w:right w:val="none" w:sz="0" w:space="0" w:color="auto"/>
      </w:divBdr>
    </w:div>
    <w:div w:id="2047872092">
      <w:bodyDiv w:val="1"/>
      <w:marLeft w:val="0"/>
      <w:marRight w:val="0"/>
      <w:marTop w:val="0"/>
      <w:marBottom w:val="0"/>
      <w:divBdr>
        <w:top w:val="none" w:sz="0" w:space="0" w:color="auto"/>
        <w:left w:val="none" w:sz="0" w:space="0" w:color="auto"/>
        <w:bottom w:val="none" w:sz="0" w:space="0" w:color="auto"/>
        <w:right w:val="none" w:sz="0" w:space="0" w:color="auto"/>
      </w:divBdr>
    </w:div>
    <w:div w:id="2094932301">
      <w:bodyDiv w:val="1"/>
      <w:marLeft w:val="0"/>
      <w:marRight w:val="0"/>
      <w:marTop w:val="0"/>
      <w:marBottom w:val="0"/>
      <w:divBdr>
        <w:top w:val="none" w:sz="0" w:space="0" w:color="auto"/>
        <w:left w:val="none" w:sz="0" w:space="0" w:color="auto"/>
        <w:bottom w:val="none" w:sz="0" w:space="0" w:color="auto"/>
        <w:right w:val="none" w:sz="0" w:space="0" w:color="auto"/>
      </w:divBdr>
    </w:div>
    <w:div w:id="2124375848">
      <w:bodyDiv w:val="1"/>
      <w:marLeft w:val="0"/>
      <w:marRight w:val="0"/>
      <w:marTop w:val="0"/>
      <w:marBottom w:val="0"/>
      <w:divBdr>
        <w:top w:val="none" w:sz="0" w:space="0" w:color="auto"/>
        <w:left w:val="none" w:sz="0" w:space="0" w:color="auto"/>
        <w:bottom w:val="none" w:sz="0" w:space="0" w:color="auto"/>
        <w:right w:val="none" w:sz="0" w:space="0" w:color="auto"/>
      </w:divBdr>
    </w:div>
    <w:div w:id="2142185629">
      <w:bodyDiv w:val="1"/>
      <w:marLeft w:val="0"/>
      <w:marRight w:val="0"/>
      <w:marTop w:val="0"/>
      <w:marBottom w:val="0"/>
      <w:divBdr>
        <w:top w:val="none" w:sz="0" w:space="0" w:color="auto"/>
        <w:left w:val="none" w:sz="0" w:space="0" w:color="auto"/>
        <w:bottom w:val="none" w:sz="0" w:space="0" w:color="auto"/>
        <w:right w:val="none" w:sz="0" w:space="0" w:color="auto"/>
      </w:divBdr>
    </w:div>
    <w:div w:id="2146727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ojtek\AppData\Roaming\Microsoft\Szablony\Opis%20techniczny.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423C99-0EB5-4104-A884-A7E9779303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Opis techniczny</Template>
  <TotalTime>2</TotalTime>
  <Pages>36</Pages>
  <Words>4579</Words>
  <Characters>27480</Characters>
  <Application>Microsoft Office Word</Application>
  <DocSecurity>0</DocSecurity>
  <Lines>229</Lines>
  <Paragraphs>63</Paragraphs>
  <ScaleCrop>false</ScaleCrop>
  <HeadingPairs>
    <vt:vector size="2" baseType="variant">
      <vt:variant>
        <vt:lpstr>Tytuł</vt:lpstr>
      </vt:variant>
      <vt:variant>
        <vt:i4>1</vt:i4>
      </vt:variant>
    </vt:vector>
  </HeadingPairs>
  <TitlesOfParts>
    <vt:vector size="1" baseType="lpstr">
      <vt:lpstr>Przebudowa ul. Grota-Roweckiego w Łodzi na odcinku od ul. Tatrzańskiej do ul. Przybyszewskiego</vt:lpstr>
    </vt:vector>
  </TitlesOfParts>
  <Company>Hewlett-Packard</Company>
  <LinksUpToDate>false</LinksUpToDate>
  <CharactersWithSpaces>31996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Przebudowa ul. Grota-Roweckiego w Łodzi na odcinku od ul. Tatrzańskiej do ul. Przybyszewskiego</dc:title>
  <dc:subject>Plan zagospodarowania</dc:subject>
  <dc:creator>Wojtek</dc:creator>
  <dc:description>Miejski Zarząd Dróg w Toruniu
ul. Grudziądzka 159
87-100 Toruń</dc:description>
  <cp:lastModifiedBy>Barbara Majewicz</cp:lastModifiedBy>
  <cp:revision>6</cp:revision>
  <cp:lastPrinted>2023-06-23T07:07:00Z</cp:lastPrinted>
  <dcterms:created xsi:type="dcterms:W3CDTF">2023-06-23T07:08:00Z</dcterms:created>
  <dcterms:modified xsi:type="dcterms:W3CDTF">2023-06-23T16:47:00Z</dcterms:modified>
</cp:coreProperties>
</file>